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565012" w:rsidRDefault="00957BC7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Professional Accountability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2229C5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957BC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Professional Accountability</w:t>
      </w:r>
    </w:p>
    <w:p w:rsidR="003969F6" w:rsidRPr="00772012" w:rsidRDefault="003969F6" w:rsidP="00772012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201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Nursing Theory</w:t>
      </w:r>
    </w:p>
    <w:p w:rsidR="0074744E" w:rsidRDefault="00450B9F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practice, values and 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nursing goals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are often guided by frameworks that define how these aspects are achieved</w:t>
      </w:r>
      <w:r w:rsidR="00975E4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75E4A" w:rsidRPr="00307494">
        <w:rPr>
          <w:rFonts w:ascii="Times New Roman" w:hAnsi="Times New Roman"/>
          <w:sz w:val="24"/>
          <w:szCs w:val="24"/>
          <w:shd w:val="clear" w:color="auto" w:fill="FFFFFF"/>
        </w:rPr>
        <w:t>Khoshnood</w:t>
      </w:r>
      <w:r w:rsidR="00975E4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 xml:space="preserve">Different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theories are</w:t>
      </w:r>
      <w:r w:rsidR="00E47C8B">
        <w:rPr>
          <w:rFonts w:ascii="Times New Roman" w:hAnsi="Times New Roman"/>
          <w:sz w:val="24"/>
          <w:szCs w:val="24"/>
          <w:shd w:val="clear" w:color="auto" w:fill="FFFFFF"/>
        </w:rPr>
        <w:t xml:space="preserve"> present in nursing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E47C8B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practitioners employ the frameworks that best </w:t>
      </w:r>
      <w:r w:rsidR="00FF5D02">
        <w:rPr>
          <w:rFonts w:ascii="Times New Roman" w:hAnsi="Times New Roman"/>
          <w:sz w:val="24"/>
          <w:szCs w:val="24"/>
          <w:shd w:val="clear" w:color="auto" w:fill="FFFFFF"/>
        </w:rPr>
        <w:t>suit</w:t>
      </w:r>
      <w:r w:rsidR="00E47C8B">
        <w:rPr>
          <w:rFonts w:ascii="Times New Roman" w:hAnsi="Times New Roman"/>
          <w:sz w:val="24"/>
          <w:szCs w:val="24"/>
          <w:shd w:val="clear" w:color="auto" w:fill="FFFFFF"/>
        </w:rPr>
        <w:t xml:space="preserve"> their environment and organizational culture. </w:t>
      </w:r>
      <w:r w:rsidR="00FF5D02">
        <w:rPr>
          <w:rFonts w:ascii="Times New Roman" w:hAnsi="Times New Roman"/>
          <w:sz w:val="24"/>
          <w:szCs w:val="24"/>
          <w:shd w:val="clear" w:color="auto" w:fill="FFFFFF"/>
        </w:rPr>
        <w:t xml:space="preserve">Among all the available nursing theories, 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7E48B4">
        <w:rPr>
          <w:rFonts w:ascii="Times New Roman" w:hAnsi="Times New Roman"/>
          <w:sz w:val="24"/>
          <w:szCs w:val="24"/>
          <w:shd w:val="clear" w:color="auto" w:fill="FFFFFF"/>
        </w:rPr>
        <w:t>health promotion in nursing practice</w:t>
      </w:r>
      <w:r w:rsidR="00C25388">
        <w:rPr>
          <w:rFonts w:ascii="Times New Roman" w:hAnsi="Times New Roman"/>
          <w:sz w:val="24"/>
          <w:szCs w:val="24"/>
          <w:shd w:val="clear" w:color="auto" w:fill="FFFFFF"/>
        </w:rPr>
        <w:t xml:space="preserve"> model by Nola Pender </w:t>
      </w:r>
      <w:r w:rsidR="00D95F91">
        <w:rPr>
          <w:rFonts w:ascii="Times New Roman" w:hAnsi="Times New Roman"/>
          <w:sz w:val="24"/>
          <w:szCs w:val="24"/>
          <w:shd w:val="clear" w:color="auto" w:fill="FFFFFF"/>
        </w:rPr>
        <w:t xml:space="preserve">has significantly </w:t>
      </w:r>
      <w:r w:rsidR="00205BB0">
        <w:rPr>
          <w:rFonts w:ascii="Times New Roman" w:hAnsi="Times New Roman"/>
          <w:sz w:val="24"/>
          <w:szCs w:val="24"/>
          <w:shd w:val="clear" w:color="auto" w:fill="FFFFFF"/>
        </w:rPr>
        <w:t xml:space="preserve">influenced my values and goals. According to </w:t>
      </w:r>
      <w:r w:rsidR="00661EB2" w:rsidRPr="00661EB2">
        <w:rPr>
          <w:rFonts w:ascii="Times New Roman" w:hAnsi="Times New Roman"/>
          <w:sz w:val="24"/>
          <w:szCs w:val="24"/>
          <w:shd w:val="clear" w:color="auto" w:fill="FFFFFF"/>
        </w:rPr>
        <w:t>Khodaveisi</w:t>
      </w:r>
      <w:r w:rsidR="00661EB2">
        <w:rPr>
          <w:rFonts w:ascii="Times New Roman" w:hAnsi="Times New Roman"/>
          <w:sz w:val="24"/>
          <w:szCs w:val="24"/>
          <w:shd w:val="clear" w:color="auto" w:fill="FFFFFF"/>
        </w:rPr>
        <w:t xml:space="preserve"> et al. (2017), this theory identifies various variables that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affect individuals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 likelihood of</w:t>
      </w:r>
      <w:r w:rsidR="003C4C23">
        <w:rPr>
          <w:rFonts w:ascii="Times New Roman" w:hAnsi="Times New Roman"/>
          <w:sz w:val="24"/>
          <w:szCs w:val="24"/>
          <w:shd w:val="clear" w:color="auto" w:fill="FFFFFF"/>
        </w:rPr>
        <w:t xml:space="preserve"> engaging in health-promoting behaviors.</w:t>
      </w:r>
    </w:p>
    <w:p w:rsidR="001B027D" w:rsidRDefault="001B027D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Health promotion in nursing</w:t>
      </w:r>
      <w:r w:rsidR="00750425">
        <w:rPr>
          <w:rFonts w:ascii="Times New Roman" w:hAnsi="Times New Roman"/>
          <w:sz w:val="24"/>
          <w:szCs w:val="24"/>
          <w:shd w:val="clear" w:color="auto" w:fill="FFFFFF"/>
        </w:rPr>
        <w:t xml:space="preserve"> practice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theory </w:t>
      </w:r>
      <w:r w:rsidR="005E33DA">
        <w:rPr>
          <w:rFonts w:ascii="Times New Roman" w:hAnsi="Times New Roman"/>
          <w:sz w:val="24"/>
          <w:szCs w:val="24"/>
          <w:shd w:val="clear" w:color="auto" w:fill="FFFFFF"/>
        </w:rPr>
        <w:t xml:space="preserve">defines nursing practice in that nurses positively influence and promote </w:t>
      </w:r>
      <w:r w:rsidR="00827F69">
        <w:rPr>
          <w:rFonts w:ascii="Times New Roman" w:hAnsi="Times New Roman"/>
          <w:sz w:val="24"/>
          <w:szCs w:val="24"/>
          <w:shd w:val="clear" w:color="auto" w:fill="FFFFFF"/>
        </w:rPr>
        <w:t xml:space="preserve">health-promoting behaviors. Therefore, once </w:t>
      </w:r>
      <w:r w:rsidR="007F73BC">
        <w:rPr>
          <w:rFonts w:ascii="Times New Roman" w:hAnsi="Times New Roman"/>
          <w:sz w:val="24"/>
          <w:szCs w:val="24"/>
          <w:shd w:val="clear" w:color="auto" w:fill="FFFFFF"/>
        </w:rPr>
        <w:t>nurses apply this framework</w:t>
      </w:r>
      <w:r w:rsidR="00827F69">
        <w:rPr>
          <w:rFonts w:ascii="Times New Roman" w:hAnsi="Times New Roman"/>
          <w:sz w:val="24"/>
          <w:szCs w:val="24"/>
          <w:shd w:val="clear" w:color="auto" w:fill="FFFFFF"/>
        </w:rPr>
        <w:t xml:space="preserve">, it helps nurture the variables associated with health promotion. For instance, </w:t>
      </w:r>
      <w:r w:rsidR="00FA7DF0">
        <w:rPr>
          <w:rFonts w:ascii="Times New Roman" w:hAnsi="Times New Roman"/>
          <w:sz w:val="24"/>
          <w:szCs w:val="24"/>
          <w:shd w:val="clear" w:color="auto" w:fill="FFFFFF"/>
        </w:rPr>
        <w:t xml:space="preserve">nurses use this theory to </w:t>
      </w:r>
      <w:r w:rsidR="005F4441">
        <w:rPr>
          <w:rFonts w:ascii="Times New Roman" w:hAnsi="Times New Roman"/>
          <w:sz w:val="24"/>
          <w:szCs w:val="24"/>
          <w:shd w:val="clear" w:color="auto" w:fill="FFFFFF"/>
        </w:rPr>
        <w:t xml:space="preserve">facilitate cognitive-perceptual factors such as perceptions of an individual </w:t>
      </w:r>
      <w:r w:rsidR="007F73BC">
        <w:rPr>
          <w:rFonts w:ascii="Times New Roman" w:hAnsi="Times New Roman"/>
          <w:sz w:val="24"/>
          <w:szCs w:val="24"/>
          <w:shd w:val="clear" w:color="auto" w:fill="FFFFFF"/>
        </w:rPr>
        <w:t>based on</w:t>
      </w:r>
      <w:r w:rsidR="005F4441">
        <w:rPr>
          <w:rFonts w:ascii="Times New Roman" w:hAnsi="Times New Roman"/>
          <w:sz w:val="24"/>
          <w:szCs w:val="24"/>
          <w:shd w:val="clear" w:color="auto" w:fill="FFFFFF"/>
        </w:rPr>
        <w:t xml:space="preserve"> their health status</w:t>
      </w:r>
      <w:r w:rsidR="0030749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307494" w:rsidRPr="00307494">
        <w:rPr>
          <w:rFonts w:ascii="Times New Roman" w:hAnsi="Times New Roman"/>
          <w:sz w:val="24"/>
          <w:szCs w:val="24"/>
          <w:shd w:val="clear" w:color="auto" w:fill="FFFFFF"/>
        </w:rPr>
        <w:t>Khoshnood</w:t>
      </w:r>
      <w:r w:rsidR="00307494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5F444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B721E">
        <w:rPr>
          <w:rFonts w:ascii="Times New Roman" w:hAnsi="Times New Roman"/>
          <w:sz w:val="24"/>
          <w:szCs w:val="24"/>
          <w:shd w:val="clear" w:color="auto" w:fill="FFFFFF"/>
        </w:rPr>
        <w:t>Consequently, this results in the change of behaviors and adoption of behaviors that promote health</w:t>
      </w:r>
      <w:r w:rsidR="00457B4A">
        <w:rPr>
          <w:rFonts w:ascii="Times New Roman" w:hAnsi="Times New Roman"/>
          <w:sz w:val="24"/>
          <w:szCs w:val="24"/>
          <w:shd w:val="clear" w:color="auto" w:fill="FFFFFF"/>
        </w:rPr>
        <w:t>, implementing excellent nursing practices.</w:t>
      </w:r>
      <w:r w:rsidR="00A07398">
        <w:rPr>
          <w:rFonts w:ascii="Times New Roman" w:hAnsi="Times New Roman"/>
          <w:sz w:val="24"/>
          <w:szCs w:val="24"/>
          <w:shd w:val="clear" w:color="auto" w:fill="FFFFFF"/>
        </w:rPr>
        <w:t xml:space="preserve"> Similarly, health promotion in nursing practice significantly applies </w:t>
      </w:r>
      <w:r w:rsidR="007F73BC">
        <w:rPr>
          <w:rFonts w:ascii="Times New Roman" w:hAnsi="Times New Roman"/>
          <w:sz w:val="24"/>
          <w:szCs w:val="24"/>
          <w:shd w:val="clear" w:color="auto" w:fill="FFFFFF"/>
        </w:rPr>
        <w:t>to</w:t>
      </w:r>
      <w:r w:rsidR="00A07398">
        <w:rPr>
          <w:rFonts w:ascii="Times New Roman" w:hAnsi="Times New Roman"/>
          <w:sz w:val="24"/>
          <w:szCs w:val="24"/>
          <w:shd w:val="clear" w:color="auto" w:fill="FFFFFF"/>
        </w:rPr>
        <w:t xml:space="preserve"> my professional practice. Precisely, as a nurse, one of the core functions is to facilitate health promotion</w:t>
      </w:r>
      <w:r w:rsidR="007F73BC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A07398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by understanding the various variables that play roles in health promotion, </w:t>
      </w:r>
      <w:r w:rsidR="009E628B">
        <w:rPr>
          <w:rFonts w:ascii="Times New Roman" w:hAnsi="Times New Roman"/>
          <w:sz w:val="24"/>
          <w:szCs w:val="24"/>
          <w:shd w:val="clear" w:color="auto" w:fill="FFFFFF"/>
        </w:rPr>
        <w:t>the function is effectively achieved.</w:t>
      </w:r>
    </w:p>
    <w:p w:rsidR="003969F6" w:rsidRPr="00772012" w:rsidRDefault="003969F6" w:rsidP="00772012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201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Historical Nursing Figures</w:t>
      </w:r>
    </w:p>
    <w:p w:rsidR="006C16F9" w:rsidRDefault="006138B4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The progress evident in today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/>
          <w:sz w:val="24"/>
          <w:szCs w:val="24"/>
          <w:shd w:val="clear" w:color="auto" w:fill="FFFFFF"/>
        </w:rPr>
        <w:t>s nursing practices ha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>s resulted from various important nursing figures' contribution</w:t>
      </w:r>
      <w:r>
        <w:rPr>
          <w:rFonts w:ascii="Times New Roman" w:hAnsi="Times New Roman"/>
          <w:sz w:val="24"/>
          <w:szCs w:val="24"/>
          <w:shd w:val="clear" w:color="auto" w:fill="FFFFFF"/>
        </w:rPr>
        <w:t>s in history. Some of these figures include</w:t>
      </w:r>
      <w:r w:rsidRPr="006138B4">
        <w:rPr>
          <w:rFonts w:ascii="Times New Roman" w:hAnsi="Times New Roman"/>
          <w:sz w:val="24"/>
          <w:szCs w:val="24"/>
          <w:shd w:val="clear" w:color="auto" w:fill="FFFFFF"/>
        </w:rPr>
        <w:t xml:space="preserve"> Clara Barton and Florence Nightingale</w:t>
      </w:r>
      <w:r w:rsidR="00E72E0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20344">
        <w:rPr>
          <w:rFonts w:ascii="Times New Roman" w:hAnsi="Times New Roman"/>
          <w:sz w:val="24"/>
          <w:szCs w:val="24"/>
          <w:shd w:val="clear" w:color="auto" w:fill="FFFFFF"/>
        </w:rPr>
        <w:t>Clara Barton</w:t>
      </w:r>
      <w:r w:rsidR="00E96D00">
        <w:rPr>
          <w:rFonts w:ascii="Times New Roman" w:hAnsi="Times New Roman"/>
          <w:sz w:val="24"/>
          <w:szCs w:val="24"/>
          <w:shd w:val="clear" w:color="auto" w:fill="FFFFFF"/>
        </w:rPr>
        <w:t xml:space="preserve"> was an American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lady, worldly</w:t>
      </w:r>
      <w:r w:rsidR="000A1F7D">
        <w:rPr>
          <w:rFonts w:ascii="Times New Roman" w:hAnsi="Times New Roman"/>
          <w:sz w:val="24"/>
          <w:szCs w:val="24"/>
          <w:shd w:val="clear" w:color="auto" w:fill="FFFFFF"/>
        </w:rPr>
        <w:t xml:space="preserve"> known for her humanitarian </w:t>
      </w:r>
      <w:r w:rsidR="000A1F7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efforts, especially during the </w:t>
      </w:r>
      <w:r w:rsidR="00EC429F">
        <w:rPr>
          <w:rFonts w:ascii="Times New Roman" w:hAnsi="Times New Roman"/>
          <w:sz w:val="24"/>
          <w:szCs w:val="24"/>
          <w:shd w:val="clear" w:color="auto" w:fill="FFFFFF"/>
        </w:rPr>
        <w:t>Civil War, and the development of the worldly known</w:t>
      </w:r>
      <w:r w:rsidR="00E96D00">
        <w:rPr>
          <w:rFonts w:ascii="Times New Roman" w:hAnsi="Times New Roman"/>
          <w:sz w:val="24"/>
          <w:szCs w:val="24"/>
          <w:shd w:val="clear" w:color="auto" w:fill="FFFFFF"/>
        </w:rPr>
        <w:t xml:space="preserve"> disaster </w:t>
      </w:r>
      <w:r w:rsidR="00EC4091"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E96D00">
        <w:rPr>
          <w:rFonts w:ascii="Times New Roman" w:hAnsi="Times New Roman"/>
          <w:sz w:val="24"/>
          <w:szCs w:val="24"/>
          <w:shd w:val="clear" w:color="auto" w:fill="FFFFFF"/>
        </w:rPr>
        <w:t>elief</w:t>
      </w:r>
      <w:r w:rsidR="00EC429F">
        <w:rPr>
          <w:rFonts w:ascii="Times New Roman" w:hAnsi="Times New Roman"/>
          <w:sz w:val="24"/>
          <w:szCs w:val="24"/>
          <w:shd w:val="clear" w:color="auto" w:fill="FFFFFF"/>
        </w:rPr>
        <w:t xml:space="preserve"> organization, </w:t>
      </w:r>
      <w:r w:rsidR="00E96D00">
        <w:rPr>
          <w:rFonts w:ascii="Times New Roman" w:hAnsi="Times New Roman"/>
          <w:sz w:val="24"/>
          <w:szCs w:val="24"/>
          <w:shd w:val="clear" w:color="auto" w:fill="FFFFFF"/>
        </w:rPr>
        <w:t xml:space="preserve">the American </w:t>
      </w:r>
      <w:r w:rsidR="00EC429F">
        <w:rPr>
          <w:rFonts w:ascii="Times New Roman" w:hAnsi="Times New Roman"/>
          <w:sz w:val="24"/>
          <w:szCs w:val="24"/>
          <w:shd w:val="clear" w:color="auto" w:fill="FFFFFF"/>
        </w:rPr>
        <w:t>Red Cross</w:t>
      </w:r>
      <w:r w:rsidR="00557CFD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557CFD" w:rsidRPr="00557CFD">
        <w:rPr>
          <w:rFonts w:ascii="Times New Roman" w:hAnsi="Times New Roman"/>
          <w:sz w:val="24"/>
          <w:szCs w:val="24"/>
          <w:shd w:val="clear" w:color="auto" w:fill="FFFFFF"/>
        </w:rPr>
        <w:t>Strickler, 2018</w:t>
      </w:r>
      <w:r w:rsidR="00557CFD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C429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52847">
        <w:rPr>
          <w:rFonts w:ascii="Times New Roman" w:hAnsi="Times New Roman"/>
          <w:sz w:val="24"/>
          <w:szCs w:val="24"/>
          <w:shd w:val="clear" w:color="auto" w:fill="FFFFFF"/>
        </w:rPr>
        <w:t xml:space="preserve">On the other hand, Florence Nightingale </w:t>
      </w:r>
      <w:r w:rsidR="00C20B50">
        <w:rPr>
          <w:rFonts w:ascii="Times New Roman" w:hAnsi="Times New Roman"/>
          <w:sz w:val="24"/>
          <w:szCs w:val="24"/>
          <w:shd w:val="clear" w:color="auto" w:fill="FFFFFF"/>
        </w:rPr>
        <w:t xml:space="preserve">is </w:t>
      </w:r>
      <w:r w:rsidR="00E96E18">
        <w:rPr>
          <w:rFonts w:ascii="Times New Roman" w:hAnsi="Times New Roman"/>
          <w:sz w:val="24"/>
          <w:szCs w:val="24"/>
          <w:shd w:val="clear" w:color="auto" w:fill="FFFFFF"/>
        </w:rPr>
        <w:t>worldly known for her administratio</w:t>
      </w:r>
      <w:r w:rsidR="000F665B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96E18">
        <w:rPr>
          <w:rFonts w:ascii="Times New Roman" w:hAnsi="Times New Roman"/>
          <w:sz w:val="24"/>
          <w:szCs w:val="24"/>
          <w:shd w:val="clear" w:color="auto" w:fill="FFFFFF"/>
        </w:rPr>
        <w:t xml:space="preserve"> skills, which she acquired from a nursing training school, against social barriers and implemented them to improve the </w:t>
      </w:r>
      <w:r w:rsidR="00C02CDC">
        <w:rPr>
          <w:rFonts w:ascii="Times New Roman" w:hAnsi="Times New Roman"/>
          <w:sz w:val="24"/>
          <w:szCs w:val="24"/>
          <w:shd w:val="clear" w:color="auto" w:fill="FFFFFF"/>
        </w:rPr>
        <w:t>nursing care, efficiency, and working conditions of the hospital she headed.</w:t>
      </w:r>
    </w:p>
    <w:p w:rsidR="00307494" w:rsidRDefault="00EC4091" w:rsidP="00163DC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Both of these figures contributed to the nursing profession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however, Florence is best known for earning more respect for female nurses, while Clara is known for establishing the American Red Cross</w:t>
      </w:r>
      <w:r w:rsidR="0089494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557CFD" w:rsidRPr="00557CFD">
        <w:rPr>
          <w:rFonts w:ascii="Times New Roman" w:hAnsi="Times New Roman"/>
          <w:sz w:val="24"/>
          <w:szCs w:val="24"/>
          <w:shd w:val="clear" w:color="auto" w:fill="FFFFFF"/>
        </w:rPr>
        <w:t>Cindy Ward</w:t>
      </w:r>
      <w:r w:rsidR="00557CFD">
        <w:rPr>
          <w:rFonts w:ascii="Times New Roman" w:hAnsi="Times New Roman"/>
          <w:sz w:val="24"/>
          <w:szCs w:val="24"/>
          <w:shd w:val="clear" w:color="auto" w:fill="FFFFFF"/>
        </w:rPr>
        <w:t xml:space="preserve"> et al., 2020</w:t>
      </w:r>
      <w:r w:rsidR="00894944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239B7">
        <w:rPr>
          <w:rFonts w:ascii="Times New Roman" w:hAnsi="Times New Roman"/>
          <w:sz w:val="24"/>
          <w:szCs w:val="24"/>
          <w:shd w:val="clear" w:color="auto" w:fill="FFFFFF"/>
        </w:rPr>
        <w:t xml:space="preserve">These contributions </w:t>
      </w:r>
      <w:r w:rsidR="00F3283B">
        <w:rPr>
          <w:rFonts w:ascii="Times New Roman" w:hAnsi="Times New Roman"/>
          <w:sz w:val="24"/>
          <w:szCs w:val="24"/>
          <w:shd w:val="clear" w:color="auto" w:fill="FFFFFF"/>
        </w:rPr>
        <w:t xml:space="preserve">to the nursing profession have significantly influenced how nursing practice is conducted. </w:t>
      </w:r>
      <w:r w:rsidR="00945327">
        <w:rPr>
          <w:rFonts w:ascii="Times New Roman" w:hAnsi="Times New Roman"/>
          <w:sz w:val="24"/>
          <w:szCs w:val="24"/>
          <w:shd w:val="clear" w:color="auto" w:fill="FFFFFF"/>
        </w:rPr>
        <w:t>Precisely</w:t>
      </w:r>
      <w:r w:rsidR="00F3283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D3D67">
        <w:rPr>
          <w:rFonts w:ascii="Times New Roman" w:hAnsi="Times New Roman"/>
          <w:sz w:val="24"/>
          <w:szCs w:val="24"/>
          <w:shd w:val="clear" w:color="auto" w:fill="FFFFFF"/>
        </w:rPr>
        <w:t xml:space="preserve">in my professional nursing practice, </w:t>
      </w:r>
      <w:r w:rsidR="00541FB5">
        <w:rPr>
          <w:rFonts w:ascii="Times New Roman" w:hAnsi="Times New Roman"/>
          <w:sz w:val="24"/>
          <w:szCs w:val="24"/>
          <w:shd w:val="clear" w:color="auto" w:fill="FFFFFF"/>
        </w:rPr>
        <w:t xml:space="preserve">I now understand the importance of rights and responsibilities in the nursing field. </w:t>
      </w:r>
      <w:r w:rsidR="007051F3">
        <w:rPr>
          <w:rFonts w:ascii="Times New Roman" w:hAnsi="Times New Roman"/>
          <w:sz w:val="24"/>
          <w:szCs w:val="24"/>
          <w:shd w:val="clear" w:color="auto" w:fill="FFFFFF"/>
        </w:rPr>
        <w:t>The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>se historical figures established rights and responsibiliti</w:t>
      </w:r>
      <w:r w:rsidR="00515E14">
        <w:rPr>
          <w:rFonts w:ascii="Times New Roman" w:hAnsi="Times New Roman"/>
          <w:sz w:val="24"/>
          <w:szCs w:val="24"/>
          <w:shd w:val="clear" w:color="auto" w:fill="FFFFFF"/>
        </w:rPr>
        <w:t>es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that safely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 xml:space="preserve"> facilitate the completion of nursing activities</w:t>
      </w:r>
      <w:r w:rsidR="00614917">
        <w:rPr>
          <w:rFonts w:ascii="Times New Roman" w:hAnsi="Times New Roman"/>
          <w:sz w:val="24"/>
          <w:szCs w:val="24"/>
          <w:shd w:val="clear" w:color="auto" w:fill="FFFFFF"/>
        </w:rPr>
        <w:t xml:space="preserve"> since 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>accounta</w:t>
      </w:r>
      <w:r w:rsidR="00614917">
        <w:rPr>
          <w:rFonts w:ascii="Times New Roman" w:hAnsi="Times New Roman"/>
          <w:sz w:val="24"/>
          <w:szCs w:val="24"/>
          <w:shd w:val="clear" w:color="auto" w:fill="FFFFFF"/>
        </w:rPr>
        <w:t>bility is placed on the nurse to improve a patient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614917">
        <w:rPr>
          <w:rFonts w:ascii="Times New Roman" w:hAnsi="Times New Roman"/>
          <w:sz w:val="24"/>
          <w:szCs w:val="24"/>
          <w:shd w:val="clear" w:color="auto" w:fill="FFFFFF"/>
        </w:rPr>
        <w:t>s health.</w:t>
      </w:r>
    </w:p>
    <w:p w:rsidR="00457B4A" w:rsidRPr="00772012" w:rsidRDefault="007679A0" w:rsidP="00772012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201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Functional Differences between </w:t>
      </w:r>
      <w:r w:rsidR="00AC2190" w:rsidRPr="0077201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State Board of Nursing and ANA</w:t>
      </w:r>
    </w:p>
    <w:p w:rsidR="003969F6" w:rsidRDefault="00772012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State Board of Nursing is </w:t>
      </w:r>
      <w:r w:rsidR="00B229E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3E6A4D">
        <w:rPr>
          <w:rFonts w:ascii="Times New Roman" w:hAnsi="Times New Roman"/>
          <w:sz w:val="24"/>
          <w:szCs w:val="24"/>
          <w:shd w:val="clear" w:color="auto" w:fill="FFFFFF"/>
        </w:rPr>
        <w:t>regulatory organization</w:t>
      </w:r>
      <w:r w:rsidR="00B229E7">
        <w:rPr>
          <w:rFonts w:ascii="Times New Roman" w:hAnsi="Times New Roman"/>
          <w:sz w:val="24"/>
          <w:szCs w:val="24"/>
          <w:shd w:val="clear" w:color="auto" w:fill="FFFFFF"/>
        </w:rPr>
        <w:t xml:space="preserve"> in each state</w:t>
      </w:r>
      <w:r w:rsidR="003E6A4D">
        <w:rPr>
          <w:rFonts w:ascii="Times New Roman" w:hAnsi="Times New Roman"/>
          <w:sz w:val="24"/>
          <w:szCs w:val="24"/>
          <w:shd w:val="clear" w:color="auto" w:fill="FFFFFF"/>
        </w:rPr>
        <w:t xml:space="preserve"> that </w:t>
      </w:r>
      <w:r w:rsidR="00A55D12">
        <w:rPr>
          <w:rFonts w:ascii="Times New Roman" w:hAnsi="Times New Roman"/>
          <w:sz w:val="24"/>
          <w:szCs w:val="24"/>
          <w:shd w:val="clear" w:color="auto" w:fill="FFFFFF"/>
        </w:rPr>
        <w:t xml:space="preserve">defines the standards for safe nursing care, the extent of 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A55D12">
        <w:rPr>
          <w:rFonts w:ascii="Times New Roman" w:hAnsi="Times New Roman"/>
          <w:sz w:val="24"/>
          <w:szCs w:val="24"/>
          <w:shd w:val="clear" w:color="auto" w:fill="FFFFFF"/>
        </w:rPr>
        <w:t xml:space="preserve">practice, </w:t>
      </w:r>
      <w:r w:rsidR="00B17E58">
        <w:rPr>
          <w:rFonts w:ascii="Times New Roman" w:hAnsi="Times New Roman"/>
          <w:sz w:val="24"/>
          <w:szCs w:val="24"/>
          <w:shd w:val="clear" w:color="auto" w:fill="FFFFFF"/>
        </w:rPr>
        <w:t xml:space="preserve">and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license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 xml:space="preserve"> provision</w:t>
      </w:r>
      <w:r w:rsidR="00B17E58">
        <w:rPr>
          <w:rFonts w:ascii="Times New Roman" w:hAnsi="Times New Roman"/>
          <w:sz w:val="24"/>
          <w:szCs w:val="24"/>
          <w:shd w:val="clear" w:color="auto" w:fill="FFFFFF"/>
        </w:rPr>
        <w:t xml:space="preserve"> to qualified professionals</w:t>
      </w:r>
      <w:r w:rsidR="00231E8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31E88" w:rsidRPr="00231E88">
        <w:rPr>
          <w:rFonts w:ascii="Times New Roman" w:hAnsi="Times New Roman"/>
          <w:sz w:val="24"/>
          <w:szCs w:val="24"/>
          <w:shd w:val="clear" w:color="auto" w:fill="FFFFFF"/>
        </w:rPr>
        <w:t>Joel</w:t>
      </w:r>
      <w:r w:rsidR="00231E88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B17E58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2150F9">
        <w:rPr>
          <w:rFonts w:ascii="Times New Roman" w:hAnsi="Times New Roman"/>
          <w:sz w:val="24"/>
          <w:szCs w:val="24"/>
          <w:shd w:val="clear" w:color="auto" w:fill="FFFFFF"/>
        </w:rPr>
        <w:t xml:space="preserve"> On the other hand, the </w:t>
      </w:r>
      <w:r w:rsidR="00902148">
        <w:rPr>
          <w:rFonts w:ascii="Times New Roman" w:hAnsi="Times New Roman"/>
          <w:sz w:val="24"/>
          <w:szCs w:val="24"/>
          <w:shd w:val="clear" w:color="auto" w:fill="FFFFFF"/>
        </w:rPr>
        <w:t>American Nurses Association (ANA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) is</w:t>
      </w:r>
      <w:r w:rsidR="007100F5">
        <w:rPr>
          <w:rFonts w:ascii="Times New Roman" w:hAnsi="Times New Roman"/>
          <w:sz w:val="24"/>
          <w:szCs w:val="24"/>
          <w:shd w:val="clear" w:color="auto" w:fill="FFFFFF"/>
        </w:rPr>
        <w:t xml:space="preserve"> a national organization that </w:t>
      </w:r>
      <w:r w:rsidR="00B229E7">
        <w:rPr>
          <w:rFonts w:ascii="Times New Roman" w:hAnsi="Times New Roman"/>
          <w:sz w:val="24"/>
          <w:szCs w:val="24"/>
          <w:shd w:val="clear" w:color="auto" w:fill="FFFFFF"/>
        </w:rPr>
        <w:t xml:space="preserve">focuses on acting on behalf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of all</w:t>
      </w:r>
      <w:r w:rsidR="004C4437">
        <w:rPr>
          <w:rFonts w:ascii="Times New Roman" w:hAnsi="Times New Roman"/>
          <w:sz w:val="24"/>
          <w:szCs w:val="24"/>
          <w:shd w:val="clear" w:color="auto" w:fill="FFFFFF"/>
        </w:rPr>
        <w:t xml:space="preserve"> registered nurses' interests in the country by promoting a safe and ethical working environment, enforcing high standards of nursing practice, and</w:t>
      </w:r>
      <w:r w:rsidR="00CE6DB2">
        <w:rPr>
          <w:rFonts w:ascii="Times New Roman" w:hAnsi="Times New Roman"/>
          <w:sz w:val="24"/>
          <w:szCs w:val="24"/>
          <w:shd w:val="clear" w:color="auto" w:fill="FFFFFF"/>
        </w:rPr>
        <w:t xml:space="preserve"> advocating </w:t>
      </w:r>
      <w:r w:rsidR="009E0B39">
        <w:rPr>
          <w:rFonts w:ascii="Times New Roman" w:hAnsi="Times New Roman"/>
          <w:sz w:val="24"/>
          <w:szCs w:val="24"/>
          <w:shd w:val="clear" w:color="auto" w:fill="FFFFFF"/>
        </w:rPr>
        <w:t xml:space="preserve">on the issues facing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nurses. Moreover</w:t>
      </w:r>
      <w:r w:rsidR="003D3E46">
        <w:rPr>
          <w:rFonts w:ascii="Times New Roman" w:hAnsi="Times New Roman"/>
          <w:sz w:val="24"/>
          <w:szCs w:val="24"/>
          <w:shd w:val="clear" w:color="auto" w:fill="FFFFFF"/>
        </w:rPr>
        <w:t>, both the State Board of Nursing and ANA significantly influence my nursing practice</w:t>
      </w:r>
      <w:r w:rsidR="00231E8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31E88" w:rsidRPr="00231E88">
        <w:rPr>
          <w:rFonts w:ascii="Times New Roman" w:hAnsi="Times New Roman"/>
          <w:sz w:val="24"/>
          <w:szCs w:val="24"/>
          <w:shd w:val="clear" w:color="auto" w:fill="FFFFFF"/>
        </w:rPr>
        <w:t>Joel</w:t>
      </w:r>
      <w:r w:rsidR="00231E88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3D3E46">
        <w:rPr>
          <w:rFonts w:ascii="Times New Roman" w:hAnsi="Times New Roman"/>
          <w:sz w:val="24"/>
          <w:szCs w:val="24"/>
          <w:shd w:val="clear" w:color="auto" w:fill="FFFFFF"/>
        </w:rPr>
        <w:t xml:space="preserve">. Precisely, </w:t>
      </w:r>
      <w:r w:rsidR="00D45F9A">
        <w:rPr>
          <w:rFonts w:ascii="Times New Roman" w:hAnsi="Times New Roman"/>
          <w:sz w:val="24"/>
          <w:szCs w:val="24"/>
          <w:shd w:val="clear" w:color="auto" w:fill="FFFFFF"/>
        </w:rPr>
        <w:t>the State Board of Nursing</w:t>
      </w:r>
      <w:r w:rsidR="00DA3822">
        <w:rPr>
          <w:rFonts w:ascii="Times New Roman" w:hAnsi="Times New Roman"/>
          <w:sz w:val="24"/>
          <w:szCs w:val="24"/>
          <w:shd w:val="clear" w:color="auto" w:fill="FFFFFF"/>
        </w:rPr>
        <w:t xml:space="preserve"> of Florida defines </w:t>
      </w:r>
      <w:r w:rsidR="001160E2">
        <w:rPr>
          <w:rFonts w:ascii="Times New Roman" w:hAnsi="Times New Roman"/>
          <w:sz w:val="24"/>
          <w:szCs w:val="24"/>
          <w:shd w:val="clear" w:color="auto" w:fill="FFFFFF"/>
        </w:rPr>
        <w:t>the standards for safe nursing care that I implement</w:t>
      </w:r>
      <w:r w:rsidR="005E2354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1160E2">
        <w:rPr>
          <w:rFonts w:ascii="Times New Roman" w:hAnsi="Times New Roman"/>
          <w:sz w:val="24"/>
          <w:szCs w:val="24"/>
          <w:shd w:val="clear" w:color="auto" w:fill="FFFFFF"/>
        </w:rPr>
        <w:t xml:space="preserve"> provides any relevant licensing that I am qualified for. On the other hand, ANA defines my </w:t>
      </w:r>
      <w:r w:rsidR="001160E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working environment, including </w:t>
      </w:r>
      <w:r w:rsidR="00AA2423">
        <w:rPr>
          <w:rFonts w:ascii="Times New Roman" w:hAnsi="Times New Roman"/>
          <w:sz w:val="24"/>
          <w:szCs w:val="24"/>
          <w:shd w:val="clear" w:color="auto" w:fill="FFFFFF"/>
        </w:rPr>
        <w:t xml:space="preserve">advocating </w:t>
      </w:r>
      <w:r w:rsidR="00684C52">
        <w:rPr>
          <w:rFonts w:ascii="Times New Roman" w:hAnsi="Times New Roman"/>
          <w:sz w:val="24"/>
          <w:szCs w:val="24"/>
          <w:shd w:val="clear" w:color="auto" w:fill="FFFFFF"/>
        </w:rPr>
        <w:t>for issues that I may be facing in my working environment.</w:t>
      </w:r>
    </w:p>
    <w:p w:rsidR="00684C52" w:rsidRDefault="00AD00E1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In Florida, various requirements are explained by the State Board of Nursing</w:t>
      </w:r>
      <w:r w:rsidR="003E7955">
        <w:rPr>
          <w:rFonts w:ascii="Times New Roman" w:hAnsi="Times New Roman"/>
          <w:sz w:val="24"/>
          <w:szCs w:val="24"/>
          <w:shd w:val="clear" w:color="auto" w:fill="FFFFFF"/>
        </w:rPr>
        <w:t xml:space="preserve"> for professional license renewal. </w:t>
      </w:r>
      <w:r w:rsidR="00F6148D">
        <w:rPr>
          <w:rFonts w:ascii="Times New Roman" w:hAnsi="Times New Roman"/>
          <w:sz w:val="24"/>
          <w:szCs w:val="24"/>
          <w:shd w:val="clear" w:color="auto" w:fill="FFFFFF"/>
        </w:rPr>
        <w:t xml:space="preserve">These requirements may differ depending on the </w:t>
      </w:r>
      <w:r w:rsidR="00555245">
        <w:rPr>
          <w:rFonts w:ascii="Times New Roman" w:hAnsi="Times New Roman"/>
          <w:sz w:val="24"/>
          <w:szCs w:val="24"/>
          <w:shd w:val="clear" w:color="auto" w:fill="FFFFFF"/>
        </w:rPr>
        <w:t xml:space="preserve">nursing profession, such as </w:t>
      </w:r>
      <w:r w:rsidR="00BC4A0A">
        <w:rPr>
          <w:rFonts w:ascii="Times New Roman" w:hAnsi="Times New Roman"/>
          <w:sz w:val="24"/>
          <w:szCs w:val="24"/>
          <w:shd w:val="clear" w:color="auto" w:fill="FFFFFF"/>
        </w:rPr>
        <w:t xml:space="preserve">RN and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LPN. Some</w:t>
      </w:r>
      <w:r w:rsidR="00553543">
        <w:rPr>
          <w:rFonts w:ascii="Times New Roman" w:hAnsi="Times New Roman"/>
          <w:sz w:val="24"/>
          <w:szCs w:val="24"/>
          <w:shd w:val="clear" w:color="auto" w:fill="FFFFFF"/>
        </w:rPr>
        <w:t xml:space="preserve"> of these requirements include </w:t>
      </w:r>
      <w:r w:rsidR="00B26C0D">
        <w:rPr>
          <w:rFonts w:ascii="Times New Roman" w:hAnsi="Times New Roman"/>
          <w:sz w:val="24"/>
          <w:szCs w:val="24"/>
          <w:shd w:val="clear" w:color="auto" w:fill="FFFFFF"/>
        </w:rPr>
        <w:t>completing</w:t>
      </w:r>
      <w:r w:rsidR="008F4392">
        <w:rPr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r w:rsidR="003A5290">
        <w:rPr>
          <w:rFonts w:ascii="Times New Roman" w:hAnsi="Times New Roman"/>
          <w:sz w:val="24"/>
          <w:szCs w:val="24"/>
          <w:shd w:val="clear" w:color="auto" w:fill="FFFFFF"/>
        </w:rPr>
        <w:t>24-hour</w:t>
      </w:r>
      <w:r w:rsidR="008F4392">
        <w:rPr>
          <w:rFonts w:ascii="Times New Roman" w:hAnsi="Times New Roman"/>
          <w:sz w:val="24"/>
          <w:szCs w:val="24"/>
          <w:shd w:val="clear" w:color="auto" w:fill="FFFFFF"/>
        </w:rPr>
        <w:t xml:space="preserve"> appropriate CE, </w:t>
      </w:r>
      <w:r w:rsidR="001418F8">
        <w:rPr>
          <w:rFonts w:ascii="Times New Roman" w:hAnsi="Times New Roman"/>
          <w:sz w:val="24"/>
          <w:szCs w:val="24"/>
          <w:shd w:val="clear" w:color="auto" w:fill="FFFFFF"/>
        </w:rPr>
        <w:t>including domestic violence, the state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1418F8">
        <w:rPr>
          <w:rFonts w:ascii="Times New Roman" w:hAnsi="Times New Roman"/>
          <w:sz w:val="24"/>
          <w:szCs w:val="24"/>
          <w:shd w:val="clear" w:color="auto" w:fill="FFFFFF"/>
        </w:rPr>
        <w:t xml:space="preserve">s laws and rules. </w:t>
      </w:r>
      <w:r w:rsidR="00615B48">
        <w:rPr>
          <w:rFonts w:ascii="Times New Roman" w:hAnsi="Times New Roman"/>
          <w:sz w:val="24"/>
          <w:szCs w:val="24"/>
          <w:shd w:val="clear" w:color="auto" w:fill="FFFFFF"/>
        </w:rPr>
        <w:t xml:space="preserve">Other requirements include </w:t>
      </w:r>
      <w:r w:rsidR="00DB4D8E">
        <w:rPr>
          <w:rFonts w:ascii="Times New Roman" w:hAnsi="Times New Roman"/>
          <w:sz w:val="24"/>
          <w:szCs w:val="24"/>
          <w:shd w:val="clear" w:color="auto" w:fill="FFFFFF"/>
        </w:rPr>
        <w:t>the completion of the renewal application and the payment of the re</w:t>
      </w:r>
      <w:r w:rsidR="001669DA">
        <w:rPr>
          <w:rFonts w:ascii="Times New Roman" w:hAnsi="Times New Roman"/>
          <w:sz w:val="24"/>
          <w:szCs w:val="24"/>
          <w:shd w:val="clear" w:color="auto" w:fill="FFFFFF"/>
        </w:rPr>
        <w:t>q</w:t>
      </w:r>
      <w:r w:rsidR="00DB4D8E">
        <w:rPr>
          <w:rFonts w:ascii="Times New Roman" w:hAnsi="Times New Roman"/>
          <w:sz w:val="24"/>
          <w:szCs w:val="24"/>
          <w:shd w:val="clear" w:color="auto" w:fill="FFFFFF"/>
        </w:rPr>
        <w:t xml:space="preserve">uired fees. </w:t>
      </w:r>
      <w:r w:rsidR="001669DA">
        <w:rPr>
          <w:rFonts w:ascii="Times New Roman" w:hAnsi="Times New Roman"/>
          <w:sz w:val="24"/>
          <w:szCs w:val="24"/>
          <w:shd w:val="clear" w:color="auto" w:fill="FFFFFF"/>
        </w:rPr>
        <w:t xml:space="preserve">The most appropriate </w:t>
      </w:r>
      <w:r w:rsidR="00FF0EEE">
        <w:rPr>
          <w:rFonts w:ascii="Times New Roman" w:hAnsi="Times New Roman"/>
          <w:sz w:val="24"/>
          <w:szCs w:val="24"/>
          <w:shd w:val="clear" w:color="auto" w:fill="FFFFFF"/>
        </w:rPr>
        <w:t>CE is often based on the type of licensing renewal required</w:t>
      </w:r>
      <w:r w:rsidR="00427CDB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27CDB" w:rsidRPr="00427CDB">
        <w:rPr>
          <w:rFonts w:ascii="Times New Roman" w:hAnsi="Times New Roman"/>
          <w:sz w:val="24"/>
          <w:szCs w:val="24"/>
          <w:shd w:val="clear" w:color="auto" w:fill="FFFFFF"/>
        </w:rPr>
        <w:t>L'Ecuyer</w:t>
      </w:r>
      <w:r w:rsidR="00427CDB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FF0EE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D1BAE">
        <w:rPr>
          <w:rFonts w:ascii="Times New Roman" w:hAnsi="Times New Roman"/>
          <w:sz w:val="24"/>
          <w:szCs w:val="24"/>
          <w:shd w:val="clear" w:color="auto" w:fill="FFFFFF"/>
        </w:rPr>
        <w:t>Moreover, failure to meet these requirements</w:t>
      </w:r>
      <w:r w:rsidR="00B26C0D">
        <w:rPr>
          <w:rFonts w:ascii="Times New Roman" w:hAnsi="Times New Roman"/>
          <w:sz w:val="24"/>
          <w:szCs w:val="24"/>
          <w:shd w:val="clear" w:color="auto" w:fill="FFFFFF"/>
        </w:rPr>
        <w:t xml:space="preserve"> requires the license renewal application to be</w:t>
      </w:r>
      <w:r w:rsidR="002D1BA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rejected, adversely</w:t>
      </w:r>
      <w:r w:rsidR="00AB7E6F">
        <w:rPr>
          <w:rFonts w:ascii="Times New Roman" w:hAnsi="Times New Roman"/>
          <w:sz w:val="24"/>
          <w:szCs w:val="24"/>
          <w:shd w:val="clear" w:color="auto" w:fill="FFFFFF"/>
        </w:rPr>
        <w:t xml:space="preserve"> affecting the </w:t>
      </w:r>
      <w:r w:rsidR="00B26C0D">
        <w:rPr>
          <w:rFonts w:ascii="Times New Roman" w:hAnsi="Times New Roman"/>
          <w:sz w:val="24"/>
          <w:szCs w:val="24"/>
          <w:shd w:val="clear" w:color="auto" w:fill="FFFFFF"/>
        </w:rPr>
        <w:t>nurse's practice's continuity</w:t>
      </w:r>
      <w:r w:rsidR="00AB7E6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E3D3F">
        <w:rPr>
          <w:rFonts w:ascii="Times New Roman" w:hAnsi="Times New Roman"/>
          <w:sz w:val="24"/>
          <w:szCs w:val="24"/>
          <w:shd w:val="clear" w:color="auto" w:fill="FFFFFF"/>
        </w:rPr>
        <w:t xml:space="preserve">Precisely, the license is often placed in a delinquent status, </w:t>
      </w:r>
      <w:r w:rsidR="007F4BBD">
        <w:rPr>
          <w:rFonts w:ascii="Times New Roman" w:hAnsi="Times New Roman"/>
          <w:sz w:val="24"/>
          <w:szCs w:val="24"/>
          <w:shd w:val="clear" w:color="auto" w:fill="FFFFFF"/>
        </w:rPr>
        <w:t xml:space="preserve">which is then later declared null and void. </w:t>
      </w:r>
      <w:r w:rsidR="00800BFC">
        <w:rPr>
          <w:rFonts w:ascii="Times New Roman" w:hAnsi="Times New Roman"/>
          <w:sz w:val="24"/>
          <w:szCs w:val="24"/>
          <w:shd w:val="clear" w:color="auto" w:fill="FFFFFF"/>
        </w:rPr>
        <w:t xml:space="preserve">When it comes to </w:t>
      </w:r>
      <w:r w:rsidR="00B26C0D">
        <w:rPr>
          <w:rFonts w:ascii="Times New Roman" w:hAnsi="Times New Roman"/>
          <w:sz w:val="24"/>
          <w:szCs w:val="24"/>
          <w:shd w:val="clear" w:color="auto" w:fill="FFFFFF"/>
        </w:rPr>
        <w:t>permit</w:t>
      </w:r>
      <w:r w:rsidR="00800BFC">
        <w:rPr>
          <w:rFonts w:ascii="Times New Roman" w:hAnsi="Times New Roman"/>
          <w:sz w:val="24"/>
          <w:szCs w:val="24"/>
          <w:shd w:val="clear" w:color="auto" w:fill="FFFFFF"/>
        </w:rPr>
        <w:t xml:space="preserve">s, </w:t>
      </w:r>
      <w:r w:rsidR="006D36A3">
        <w:rPr>
          <w:rFonts w:ascii="Times New Roman" w:hAnsi="Times New Roman"/>
          <w:sz w:val="24"/>
          <w:szCs w:val="24"/>
          <w:shd w:val="clear" w:color="auto" w:fill="FFFFFF"/>
        </w:rPr>
        <w:t xml:space="preserve">a nurse to acquire a compact license, which allows them to practice in other states and their home states, their home states must be one of the </w:t>
      </w:r>
      <w:r w:rsidR="00977FB1">
        <w:rPr>
          <w:rFonts w:ascii="Times New Roman" w:hAnsi="Times New Roman"/>
          <w:sz w:val="24"/>
          <w:szCs w:val="24"/>
          <w:shd w:val="clear" w:color="auto" w:fill="FFFFFF"/>
        </w:rPr>
        <w:t>compact states</w:t>
      </w:r>
      <w:r w:rsidR="00427CDB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27CDB" w:rsidRPr="00427CDB">
        <w:rPr>
          <w:rFonts w:ascii="Times New Roman" w:hAnsi="Times New Roman"/>
          <w:sz w:val="24"/>
          <w:szCs w:val="24"/>
          <w:shd w:val="clear" w:color="auto" w:fill="FFFFFF"/>
        </w:rPr>
        <w:t>Ghani, 2019</w:t>
      </w:r>
      <w:r w:rsidR="00427CD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977FB1">
        <w:rPr>
          <w:rFonts w:ascii="Times New Roman" w:hAnsi="Times New Roman"/>
          <w:sz w:val="24"/>
          <w:szCs w:val="24"/>
          <w:shd w:val="clear" w:color="auto" w:fill="FFFFFF"/>
        </w:rPr>
        <w:t>. On the other hand,</w:t>
      </w:r>
      <w:r w:rsidR="00DA6722">
        <w:rPr>
          <w:rFonts w:ascii="Times New Roman" w:hAnsi="Times New Roman"/>
          <w:sz w:val="24"/>
          <w:szCs w:val="24"/>
          <w:shd w:val="clear" w:color="auto" w:fill="FFFFFF"/>
        </w:rPr>
        <w:t xml:space="preserve"> acquiring a </w:t>
      </w:r>
      <w:r w:rsidR="00B26C0D">
        <w:rPr>
          <w:rFonts w:ascii="Times New Roman" w:hAnsi="Times New Roman"/>
          <w:sz w:val="24"/>
          <w:szCs w:val="24"/>
          <w:shd w:val="clear" w:color="auto" w:fill="FFFFFF"/>
        </w:rPr>
        <w:t>non-compact state licens</w:t>
      </w:r>
      <w:r w:rsidR="00DA6722">
        <w:rPr>
          <w:rFonts w:ascii="Times New Roman" w:hAnsi="Times New Roman"/>
          <w:sz w:val="24"/>
          <w:szCs w:val="24"/>
          <w:shd w:val="clear" w:color="auto" w:fill="FFFFFF"/>
        </w:rPr>
        <w:t>e does not allow one to practice in other states other than the sta</w:t>
      </w:r>
      <w:r w:rsidR="004E50B4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DA6722">
        <w:rPr>
          <w:rFonts w:ascii="Times New Roman" w:hAnsi="Times New Roman"/>
          <w:sz w:val="24"/>
          <w:szCs w:val="24"/>
          <w:shd w:val="clear" w:color="auto" w:fill="FFFFFF"/>
        </w:rPr>
        <w:t>e of issuance.</w:t>
      </w:r>
    </w:p>
    <w:p w:rsidR="00F86339" w:rsidRPr="00BD22D1" w:rsidRDefault="00BD22D1" w:rsidP="00444A87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BD22D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Functional Differences between the FDA and </w:t>
      </w:r>
      <w:r w:rsidR="000B224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CMS</w:t>
      </w:r>
    </w:p>
    <w:p w:rsidR="00BD22D1" w:rsidRDefault="00BD22D1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The Food and Drug Administration (FDA)</w:t>
      </w:r>
      <w:r w:rsidR="003B7DDC">
        <w:rPr>
          <w:rFonts w:ascii="Times New Roman" w:hAnsi="Times New Roman"/>
          <w:sz w:val="24"/>
          <w:szCs w:val="24"/>
          <w:shd w:val="clear" w:color="auto" w:fill="FFFFFF"/>
        </w:rPr>
        <w:t xml:space="preserve"> is a</w:t>
      </w:r>
      <w:r w:rsidR="00B65F7C">
        <w:rPr>
          <w:rFonts w:ascii="Times New Roman" w:hAnsi="Times New Roman"/>
          <w:sz w:val="24"/>
          <w:szCs w:val="24"/>
          <w:shd w:val="clear" w:color="auto" w:fill="FFFFFF"/>
        </w:rPr>
        <w:t xml:space="preserve"> federal</w:t>
      </w:r>
      <w:r w:rsidR="003B7DDC">
        <w:rPr>
          <w:rFonts w:ascii="Times New Roman" w:hAnsi="Times New Roman"/>
          <w:sz w:val="24"/>
          <w:szCs w:val="24"/>
          <w:shd w:val="clear" w:color="auto" w:fill="FFFFFF"/>
        </w:rPr>
        <w:t xml:space="preserve"> organization that focuses on protecting </w:t>
      </w:r>
      <w:r w:rsidR="00BF1AE8">
        <w:rPr>
          <w:rFonts w:ascii="Times New Roman" w:hAnsi="Times New Roman"/>
          <w:sz w:val="24"/>
          <w:szCs w:val="24"/>
          <w:shd w:val="clear" w:color="auto" w:fill="FFFFFF"/>
        </w:rPr>
        <w:t>public health by ensuring the food supply and cosmetics' safety</w:t>
      </w:r>
      <w:r w:rsidR="00AD0D8F">
        <w:rPr>
          <w:rFonts w:ascii="Times New Roman" w:hAnsi="Times New Roman"/>
          <w:sz w:val="24"/>
          <w:szCs w:val="24"/>
          <w:shd w:val="clear" w:color="auto" w:fill="FFFFFF"/>
        </w:rPr>
        <w:t xml:space="preserve">. It also </w:t>
      </w:r>
      <w:r w:rsidR="00A65C7F">
        <w:rPr>
          <w:rFonts w:ascii="Times New Roman" w:hAnsi="Times New Roman"/>
          <w:sz w:val="24"/>
          <w:szCs w:val="24"/>
          <w:shd w:val="clear" w:color="auto" w:fill="FFFFFF"/>
        </w:rPr>
        <w:t>provid</w:t>
      </w:r>
      <w:r w:rsidR="00AD0D8F">
        <w:rPr>
          <w:rFonts w:ascii="Times New Roman" w:hAnsi="Times New Roman"/>
          <w:sz w:val="24"/>
          <w:szCs w:val="24"/>
          <w:shd w:val="clear" w:color="auto" w:fill="FFFFFF"/>
        </w:rPr>
        <w:t xml:space="preserve">es </w:t>
      </w:r>
      <w:r w:rsidR="0062104A">
        <w:rPr>
          <w:rFonts w:ascii="Times New Roman" w:hAnsi="Times New Roman"/>
          <w:sz w:val="24"/>
          <w:szCs w:val="24"/>
          <w:shd w:val="clear" w:color="auto" w:fill="FFFFFF"/>
        </w:rPr>
        <w:t>safety, security, and ef</w:t>
      </w:r>
      <w:r w:rsidR="00D64B15">
        <w:rPr>
          <w:rFonts w:ascii="Times New Roman" w:hAnsi="Times New Roman"/>
          <w:sz w:val="24"/>
          <w:szCs w:val="24"/>
          <w:shd w:val="clear" w:color="auto" w:fill="FFFFFF"/>
        </w:rPr>
        <w:t>f</w:t>
      </w:r>
      <w:r w:rsidR="0062104A">
        <w:rPr>
          <w:rFonts w:ascii="Times New Roman" w:hAnsi="Times New Roman"/>
          <w:sz w:val="24"/>
          <w:szCs w:val="24"/>
          <w:shd w:val="clear" w:color="auto" w:fill="FFFFFF"/>
        </w:rPr>
        <w:t>icacy of human drugs</w:t>
      </w:r>
      <w:r w:rsidR="00D64B15">
        <w:rPr>
          <w:rFonts w:ascii="Times New Roman" w:hAnsi="Times New Roman"/>
          <w:sz w:val="24"/>
          <w:szCs w:val="24"/>
          <w:shd w:val="clear" w:color="auto" w:fill="FFFFFF"/>
        </w:rPr>
        <w:t xml:space="preserve"> and other biological products. </w:t>
      </w:r>
      <w:r w:rsidR="00BD3ABE">
        <w:rPr>
          <w:rFonts w:ascii="Times New Roman" w:hAnsi="Times New Roman"/>
          <w:sz w:val="24"/>
          <w:szCs w:val="24"/>
          <w:shd w:val="clear" w:color="auto" w:fill="FFFFFF"/>
        </w:rPr>
        <w:t xml:space="preserve">On the other hand, the Center for Medicare and Medicaid </w:t>
      </w:r>
      <w:r w:rsidR="00405D39">
        <w:rPr>
          <w:rFonts w:ascii="Times New Roman" w:hAnsi="Times New Roman"/>
          <w:sz w:val="24"/>
          <w:szCs w:val="24"/>
          <w:shd w:val="clear" w:color="auto" w:fill="FFFFFF"/>
        </w:rPr>
        <w:t xml:space="preserve">Services (CMS) </w:t>
      </w:r>
      <w:r w:rsidR="00BD3ABE">
        <w:rPr>
          <w:rFonts w:ascii="Times New Roman" w:hAnsi="Times New Roman"/>
          <w:sz w:val="24"/>
          <w:szCs w:val="24"/>
          <w:shd w:val="clear" w:color="auto" w:fill="FFFFFF"/>
        </w:rPr>
        <w:t>is a</w:t>
      </w:r>
      <w:r w:rsidR="00405D39">
        <w:rPr>
          <w:rFonts w:ascii="Times New Roman" w:hAnsi="Times New Roman"/>
          <w:sz w:val="24"/>
          <w:szCs w:val="24"/>
          <w:shd w:val="clear" w:color="auto" w:fill="FFFFFF"/>
        </w:rPr>
        <w:t xml:space="preserve"> federal </w:t>
      </w:r>
      <w:r w:rsidR="00392901">
        <w:rPr>
          <w:rFonts w:ascii="Times New Roman" w:hAnsi="Times New Roman"/>
          <w:sz w:val="24"/>
          <w:szCs w:val="24"/>
          <w:shd w:val="clear" w:color="auto" w:fill="FFFFFF"/>
        </w:rPr>
        <w:t xml:space="preserve">agency that mainly focuses on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administering effective</w:t>
      </w:r>
      <w:r w:rsidR="00392901">
        <w:rPr>
          <w:rFonts w:ascii="Times New Roman" w:hAnsi="Times New Roman"/>
          <w:sz w:val="24"/>
          <w:szCs w:val="24"/>
          <w:shd w:val="clear" w:color="auto" w:fill="FFFFFF"/>
        </w:rPr>
        <w:t xml:space="preserve"> healthcare programs</w:t>
      </w:r>
      <w:r w:rsidR="00A65C7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E064A">
        <w:rPr>
          <w:rFonts w:ascii="Times New Roman" w:hAnsi="Times New Roman"/>
          <w:sz w:val="24"/>
          <w:szCs w:val="24"/>
          <w:shd w:val="clear" w:color="auto" w:fill="FFFFFF"/>
        </w:rPr>
        <w:t xml:space="preserve"> including Medicaid and Medicare</w:t>
      </w:r>
      <w:r w:rsidR="004E39E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E39E7" w:rsidRPr="004E39E7">
        <w:rPr>
          <w:rFonts w:ascii="Times New Roman" w:hAnsi="Times New Roman"/>
          <w:sz w:val="24"/>
          <w:szCs w:val="24"/>
          <w:shd w:val="clear" w:color="auto" w:fill="FFFFFF"/>
        </w:rPr>
        <w:t>Roginiel</w:t>
      </w:r>
      <w:r w:rsidR="004E39E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CC0841">
        <w:rPr>
          <w:rFonts w:ascii="Times New Roman" w:hAnsi="Times New Roman"/>
          <w:sz w:val="24"/>
          <w:szCs w:val="24"/>
          <w:shd w:val="clear" w:color="auto" w:fill="FFFFFF"/>
        </w:rPr>
        <w:t xml:space="preserve">. It achieves this </w:t>
      </w:r>
      <w:r w:rsidR="00A65C7F">
        <w:rPr>
          <w:rFonts w:ascii="Times New Roman" w:hAnsi="Times New Roman"/>
          <w:sz w:val="24"/>
          <w:szCs w:val="24"/>
          <w:shd w:val="clear" w:color="auto" w:fill="FFFFFF"/>
        </w:rPr>
        <w:t xml:space="preserve">by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providing health</w:t>
      </w:r>
      <w:r w:rsidR="005B455B">
        <w:rPr>
          <w:rFonts w:ascii="Times New Roman" w:hAnsi="Times New Roman"/>
          <w:sz w:val="24"/>
          <w:szCs w:val="24"/>
          <w:shd w:val="clear" w:color="auto" w:fill="FFFFFF"/>
        </w:rPr>
        <w:t xml:space="preserve"> insurance information</w:t>
      </w:r>
      <w:r w:rsidR="0065674F">
        <w:rPr>
          <w:rFonts w:ascii="Times New Roman" w:hAnsi="Times New Roman"/>
          <w:sz w:val="24"/>
          <w:szCs w:val="24"/>
          <w:shd w:val="clear" w:color="auto" w:fill="FFFFFF"/>
        </w:rPr>
        <w:t xml:space="preserve"> both at the state and </w:t>
      </w:r>
      <w:r w:rsidR="00A65C7F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65674F">
        <w:rPr>
          <w:rFonts w:ascii="Times New Roman" w:hAnsi="Times New Roman"/>
          <w:sz w:val="24"/>
          <w:szCs w:val="24"/>
          <w:shd w:val="clear" w:color="auto" w:fill="FFFFFF"/>
        </w:rPr>
        <w:t xml:space="preserve">federal market for insurance. </w:t>
      </w:r>
    </w:p>
    <w:p w:rsidR="00B65F7C" w:rsidRDefault="007A7CAA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Since both FDA and CMS focus on issues associated with </w:t>
      </w:r>
      <w:r w:rsidR="001962C1">
        <w:rPr>
          <w:rFonts w:ascii="Times New Roman" w:hAnsi="Times New Roman"/>
          <w:sz w:val="24"/>
          <w:szCs w:val="24"/>
          <w:shd w:val="clear" w:color="auto" w:fill="FFFFFF"/>
        </w:rPr>
        <w:t>healthcare services delivery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they influence my professional nursing practice. Precisely, </w:t>
      </w:r>
      <w:r w:rsidR="00AB1F40">
        <w:rPr>
          <w:rFonts w:ascii="Times New Roman" w:hAnsi="Times New Roman"/>
          <w:sz w:val="24"/>
          <w:szCs w:val="24"/>
          <w:shd w:val="clear" w:color="auto" w:fill="FFFFFF"/>
        </w:rPr>
        <w:t>the FDA determines the type of drugs used in the profession</w:t>
      </w:r>
      <w:r w:rsidR="001962C1">
        <w:rPr>
          <w:rFonts w:ascii="Times New Roman" w:hAnsi="Times New Roman"/>
          <w:sz w:val="24"/>
          <w:szCs w:val="24"/>
          <w:shd w:val="clear" w:color="auto" w:fill="FFFFFF"/>
        </w:rPr>
        <w:t xml:space="preserve"> to promote</w:t>
      </w:r>
      <w:r w:rsidR="00AB1F40">
        <w:rPr>
          <w:rFonts w:ascii="Times New Roman" w:hAnsi="Times New Roman"/>
          <w:sz w:val="24"/>
          <w:szCs w:val="24"/>
          <w:shd w:val="clear" w:color="auto" w:fill="FFFFFF"/>
        </w:rPr>
        <w:t xml:space="preserve"> public health </w:t>
      </w:r>
      <w:r w:rsidR="005B40D6">
        <w:rPr>
          <w:rFonts w:ascii="Times New Roman" w:hAnsi="Times New Roman"/>
          <w:sz w:val="24"/>
          <w:szCs w:val="24"/>
          <w:shd w:val="clear" w:color="auto" w:fill="FFFFFF"/>
        </w:rPr>
        <w:t>and the safe types of food recommended for consumption</w:t>
      </w:r>
      <w:r w:rsidR="004E39E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E39E7" w:rsidRPr="004E39E7">
        <w:rPr>
          <w:rFonts w:ascii="Times New Roman" w:hAnsi="Times New Roman"/>
          <w:sz w:val="24"/>
          <w:szCs w:val="24"/>
          <w:shd w:val="clear" w:color="auto" w:fill="FFFFFF"/>
        </w:rPr>
        <w:t>Roginiel</w:t>
      </w:r>
      <w:r w:rsidR="004E39E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2018)</w:t>
      </w:r>
      <w:r w:rsidR="005B40D6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it contributes to </w:t>
      </w:r>
      <w:r w:rsidR="001962C1">
        <w:rPr>
          <w:rFonts w:ascii="Times New Roman" w:hAnsi="Times New Roman"/>
          <w:sz w:val="24"/>
          <w:szCs w:val="24"/>
          <w:shd w:val="clear" w:color="auto" w:fill="FFFFFF"/>
        </w:rPr>
        <w:t>achieving</w:t>
      </w:r>
      <w:r w:rsidR="005B40D6">
        <w:rPr>
          <w:rFonts w:ascii="Times New Roman" w:hAnsi="Times New Roman"/>
          <w:sz w:val="24"/>
          <w:szCs w:val="24"/>
          <w:shd w:val="clear" w:color="auto" w:fill="FFFFFF"/>
        </w:rPr>
        <w:t xml:space="preserve"> one of my core roles in the profession, which is </w:t>
      </w:r>
      <w:r w:rsidR="00037C33">
        <w:rPr>
          <w:rFonts w:ascii="Times New Roman" w:hAnsi="Times New Roman"/>
          <w:sz w:val="24"/>
          <w:szCs w:val="24"/>
          <w:shd w:val="clear" w:color="auto" w:fill="FFFFFF"/>
        </w:rPr>
        <w:t xml:space="preserve">health promotion. Moreover, CMS defines the payment methods used by patients that I </w:t>
      </w:r>
      <w:r w:rsidR="00E9434B">
        <w:rPr>
          <w:rFonts w:ascii="Times New Roman" w:hAnsi="Times New Roman"/>
          <w:sz w:val="24"/>
          <w:szCs w:val="24"/>
          <w:shd w:val="clear" w:color="auto" w:fill="FFFFFF"/>
        </w:rPr>
        <w:t xml:space="preserve">attend to in my </w:t>
      </w:r>
      <w:r w:rsidR="001962C1">
        <w:rPr>
          <w:rFonts w:ascii="Times New Roman" w:hAnsi="Times New Roman"/>
          <w:sz w:val="24"/>
          <w:szCs w:val="24"/>
          <w:shd w:val="clear" w:color="auto" w:fill="FFFFFF"/>
        </w:rPr>
        <w:t>career</w:t>
      </w:r>
      <w:r w:rsidR="00D66968">
        <w:rPr>
          <w:rFonts w:ascii="Times New Roman" w:hAnsi="Times New Roman"/>
          <w:sz w:val="24"/>
          <w:szCs w:val="24"/>
          <w:shd w:val="clear" w:color="auto" w:fill="FFFFFF"/>
        </w:rPr>
        <w:t>, specifically regarding the provided healthcare services' quality and affordability</w:t>
      </w:r>
      <w:r w:rsidR="00EC129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962C1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EC1291">
        <w:rPr>
          <w:rFonts w:ascii="Times New Roman" w:hAnsi="Times New Roman"/>
          <w:sz w:val="24"/>
          <w:szCs w:val="24"/>
          <w:shd w:val="clear" w:color="auto" w:fill="FFFFFF"/>
        </w:rPr>
        <w:t xml:space="preserve">herefore, CMS </w:t>
      </w:r>
      <w:r w:rsidR="00D66968">
        <w:rPr>
          <w:rFonts w:ascii="Times New Roman" w:hAnsi="Times New Roman"/>
          <w:sz w:val="24"/>
          <w:szCs w:val="24"/>
          <w:shd w:val="clear" w:color="auto" w:fill="FFFFFF"/>
        </w:rPr>
        <w:t>establish</w:t>
      </w:r>
      <w:r w:rsidR="00EC1291">
        <w:rPr>
          <w:rFonts w:ascii="Times New Roman" w:hAnsi="Times New Roman"/>
          <w:sz w:val="24"/>
          <w:szCs w:val="24"/>
          <w:shd w:val="clear" w:color="auto" w:fill="FFFFFF"/>
        </w:rPr>
        <w:t>es the public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EC1291">
        <w:rPr>
          <w:rFonts w:ascii="Times New Roman" w:hAnsi="Times New Roman"/>
          <w:sz w:val="24"/>
          <w:szCs w:val="24"/>
          <w:shd w:val="clear" w:color="auto" w:fill="FFFFFF"/>
        </w:rPr>
        <w:t xml:space="preserve">s access and affordability to the services I offer. </w:t>
      </w:r>
      <w:r w:rsidR="004E39E7">
        <w:rPr>
          <w:rFonts w:ascii="Times New Roman" w:hAnsi="Times New Roman"/>
          <w:sz w:val="24"/>
          <w:szCs w:val="24"/>
          <w:shd w:val="clear" w:color="auto" w:fill="FFFFFF"/>
        </w:rPr>
        <w:t>Moreover, as a patient advocate</w:t>
      </w:r>
      <w:r w:rsidR="002917D4">
        <w:rPr>
          <w:rFonts w:ascii="Times New Roman" w:hAnsi="Times New Roman"/>
          <w:sz w:val="24"/>
          <w:szCs w:val="24"/>
          <w:shd w:val="clear" w:color="auto" w:fill="FFFFFF"/>
        </w:rPr>
        <w:t xml:space="preserve">, promoting safety is a core aspect. Therefore, </w:t>
      </w:r>
      <w:r w:rsidR="00B229E7">
        <w:rPr>
          <w:rFonts w:ascii="Times New Roman" w:hAnsi="Times New Roman"/>
          <w:sz w:val="24"/>
          <w:szCs w:val="24"/>
          <w:shd w:val="clear" w:color="auto" w:fill="FFFFFF"/>
        </w:rPr>
        <w:t xml:space="preserve">in scenarios involving a </w:t>
      </w:r>
      <w:r w:rsidR="002917D4">
        <w:rPr>
          <w:rFonts w:ascii="Times New Roman" w:hAnsi="Times New Roman"/>
          <w:sz w:val="24"/>
          <w:szCs w:val="24"/>
          <w:shd w:val="clear" w:color="auto" w:fill="FFFFFF"/>
        </w:rPr>
        <w:t>patient request</w:t>
      </w:r>
      <w:r w:rsidR="00B229E7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2917D4">
        <w:rPr>
          <w:rFonts w:ascii="Times New Roman" w:hAnsi="Times New Roman"/>
          <w:sz w:val="24"/>
          <w:szCs w:val="24"/>
          <w:shd w:val="clear" w:color="auto" w:fill="FFFFFF"/>
        </w:rPr>
        <w:t xml:space="preserve"> alternative therapy, </w:t>
      </w:r>
      <w:r w:rsidR="00D67E43">
        <w:rPr>
          <w:rFonts w:ascii="Times New Roman" w:hAnsi="Times New Roman"/>
          <w:sz w:val="24"/>
          <w:szCs w:val="24"/>
          <w:shd w:val="clear" w:color="auto" w:fill="FFFFFF"/>
        </w:rPr>
        <w:t xml:space="preserve">I ought to provide the </w:t>
      </w:r>
      <w:r w:rsidR="00D66968">
        <w:rPr>
          <w:rFonts w:ascii="Times New Roman" w:hAnsi="Times New Roman"/>
          <w:sz w:val="24"/>
          <w:szCs w:val="24"/>
          <w:shd w:val="clear" w:color="auto" w:fill="FFFFFF"/>
        </w:rPr>
        <w:t>alternative therapy impacts,</w:t>
      </w:r>
      <w:r w:rsidR="00D67E43">
        <w:rPr>
          <w:rFonts w:ascii="Times New Roman" w:hAnsi="Times New Roman"/>
          <w:sz w:val="24"/>
          <w:szCs w:val="24"/>
          <w:shd w:val="clear" w:color="auto" w:fill="FFFFFF"/>
        </w:rPr>
        <w:t xml:space="preserve"> including the </w:t>
      </w:r>
      <w:r w:rsidR="005A4BDC">
        <w:rPr>
          <w:rFonts w:ascii="Times New Roman" w:hAnsi="Times New Roman"/>
          <w:sz w:val="24"/>
          <w:szCs w:val="24"/>
          <w:shd w:val="clear" w:color="auto" w:fill="FFFFFF"/>
        </w:rPr>
        <w:t xml:space="preserve">financial </w:t>
      </w:r>
      <w:r w:rsidR="00D67E43">
        <w:rPr>
          <w:rFonts w:ascii="Times New Roman" w:hAnsi="Times New Roman"/>
          <w:sz w:val="24"/>
          <w:szCs w:val="24"/>
          <w:shd w:val="clear" w:color="auto" w:fill="FFFFFF"/>
        </w:rPr>
        <w:t xml:space="preserve">costs, </w:t>
      </w:r>
      <w:r w:rsidR="005A4BDC">
        <w:rPr>
          <w:rFonts w:ascii="Times New Roman" w:hAnsi="Times New Roman"/>
          <w:sz w:val="24"/>
          <w:szCs w:val="24"/>
          <w:shd w:val="clear" w:color="auto" w:fill="FFFFFF"/>
        </w:rPr>
        <w:t xml:space="preserve">impact on health promotion, </w:t>
      </w:r>
      <w:r w:rsidR="00D67E43">
        <w:rPr>
          <w:rFonts w:ascii="Times New Roman" w:hAnsi="Times New Roman"/>
          <w:sz w:val="24"/>
          <w:szCs w:val="24"/>
          <w:shd w:val="clear" w:color="auto" w:fill="FFFFFF"/>
        </w:rPr>
        <w:t>and side effects</w:t>
      </w:r>
      <w:r w:rsidR="004F29C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67E43">
        <w:rPr>
          <w:rFonts w:ascii="Times New Roman" w:hAnsi="Times New Roman"/>
          <w:sz w:val="24"/>
          <w:szCs w:val="24"/>
          <w:shd w:val="clear" w:color="auto" w:fill="FFFFFF"/>
        </w:rPr>
        <w:t xml:space="preserve"> before recommending the t</w:t>
      </w:r>
      <w:r w:rsidR="00D66968">
        <w:rPr>
          <w:rFonts w:ascii="Times New Roman" w:hAnsi="Times New Roman"/>
          <w:sz w:val="24"/>
          <w:szCs w:val="24"/>
          <w:shd w:val="clear" w:color="auto" w:fill="FFFFFF"/>
        </w:rPr>
        <w:t>reatment</w:t>
      </w:r>
      <w:r w:rsidR="00D67E4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7478B8" w:rsidRPr="00EC54FC" w:rsidRDefault="00A000B8" w:rsidP="00EC54FC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C54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Purposes of </w:t>
      </w:r>
      <w:r w:rsidR="00D6696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the </w:t>
      </w:r>
      <w:r w:rsidRPr="00EC54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Nurse Practice Act in Florida</w:t>
      </w:r>
    </w:p>
    <w:p w:rsidR="00EC54FC" w:rsidRDefault="007E746A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Florida Nurse Practice Act aims to </w:t>
      </w:r>
      <w:r w:rsidR="00026DDB">
        <w:rPr>
          <w:rFonts w:ascii="Times New Roman" w:hAnsi="Times New Roman"/>
          <w:sz w:val="24"/>
          <w:szCs w:val="24"/>
          <w:shd w:val="clear" w:color="auto" w:fill="FFFFFF"/>
        </w:rPr>
        <w:t>confirm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that all nurses practicing in the state meet the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threshold requirements</w:t>
      </w:r>
      <w:r w:rsidR="005746B7">
        <w:rPr>
          <w:rFonts w:ascii="Times New Roman" w:hAnsi="Times New Roman"/>
          <w:sz w:val="24"/>
          <w:szCs w:val="24"/>
          <w:shd w:val="clear" w:color="auto" w:fill="FFFFFF"/>
        </w:rPr>
        <w:t xml:space="preserve"> to ensure that the</w:t>
      </w:r>
      <w:r w:rsidR="00D80F24">
        <w:rPr>
          <w:rFonts w:ascii="Times New Roman" w:hAnsi="Times New Roman"/>
          <w:sz w:val="24"/>
          <w:szCs w:val="24"/>
          <w:shd w:val="clear" w:color="auto" w:fill="FFFFFF"/>
        </w:rPr>
        <w:t>ir practice</w:t>
      </w:r>
      <w:r w:rsidR="005746B7">
        <w:rPr>
          <w:rFonts w:ascii="Times New Roman" w:hAnsi="Times New Roman"/>
          <w:sz w:val="24"/>
          <w:szCs w:val="24"/>
          <w:shd w:val="clear" w:color="auto" w:fill="FFFFFF"/>
        </w:rPr>
        <w:t xml:space="preserve"> is safe. Failure to meet the minimum competency</w:t>
      </w:r>
      <w:r w:rsidR="00DC5C98">
        <w:rPr>
          <w:rFonts w:ascii="Times New Roman" w:hAnsi="Times New Roman"/>
          <w:sz w:val="24"/>
          <w:szCs w:val="24"/>
          <w:shd w:val="clear" w:color="auto" w:fill="FFFFFF"/>
        </w:rPr>
        <w:t xml:space="preserve"> is often prohibited from practicing in the state</w:t>
      </w:r>
      <w:r w:rsidR="00F7562F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F7562F" w:rsidRPr="00F7562F">
        <w:rPr>
          <w:rFonts w:ascii="Times New Roman" w:hAnsi="Times New Roman"/>
          <w:sz w:val="24"/>
          <w:szCs w:val="24"/>
          <w:shd w:val="clear" w:color="auto" w:fill="FFFFFF"/>
        </w:rPr>
        <w:t>Toney-Butler &amp; Martin, 2019</w:t>
      </w:r>
      <w:r w:rsidR="00F7562F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DC5C98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4B2F93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this act defines </w:t>
      </w:r>
      <w:r w:rsidR="00D80F24">
        <w:rPr>
          <w:rFonts w:ascii="Times New Roman" w:hAnsi="Times New Roman"/>
          <w:sz w:val="24"/>
          <w:szCs w:val="24"/>
          <w:shd w:val="clear" w:color="auto" w:fill="FFFFFF"/>
        </w:rPr>
        <w:t>my practice scop</w:t>
      </w:r>
      <w:r w:rsidR="004B2F93">
        <w:rPr>
          <w:rFonts w:ascii="Times New Roman" w:hAnsi="Times New Roman"/>
          <w:sz w:val="24"/>
          <w:szCs w:val="24"/>
          <w:shd w:val="clear" w:color="auto" w:fill="FFFFFF"/>
        </w:rPr>
        <w:t xml:space="preserve">e </w:t>
      </w:r>
      <w:r w:rsidR="009B0DD9">
        <w:rPr>
          <w:rFonts w:ascii="Times New Roman" w:hAnsi="Times New Roman"/>
          <w:sz w:val="24"/>
          <w:szCs w:val="24"/>
          <w:shd w:val="clear" w:color="auto" w:fill="FFFFFF"/>
        </w:rPr>
        <w:t>since I have to mee</w:t>
      </w:r>
      <w:r w:rsidR="00D80F24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9B0DD9">
        <w:rPr>
          <w:rFonts w:ascii="Times New Roman" w:hAnsi="Times New Roman"/>
          <w:sz w:val="24"/>
          <w:szCs w:val="24"/>
          <w:shd w:val="clear" w:color="auto" w:fill="FFFFFF"/>
        </w:rPr>
        <w:t xml:space="preserve"> the stated requirements to practice in the state. </w:t>
      </w:r>
      <w:r w:rsidR="00897867">
        <w:rPr>
          <w:rFonts w:ascii="Times New Roman" w:hAnsi="Times New Roman"/>
          <w:sz w:val="24"/>
          <w:szCs w:val="24"/>
          <w:shd w:val="clear" w:color="auto" w:fill="FFFFFF"/>
        </w:rPr>
        <w:t>Moreover, in Florida,</w:t>
      </w:r>
      <w:r w:rsidR="002C288A">
        <w:rPr>
          <w:rFonts w:ascii="Times New Roman" w:hAnsi="Times New Roman"/>
          <w:sz w:val="24"/>
          <w:szCs w:val="24"/>
          <w:shd w:val="clear" w:color="auto" w:fill="FFFFFF"/>
        </w:rPr>
        <w:t xml:space="preserve"> the scope of practice of</w:t>
      </w:r>
      <w:r w:rsidR="00897867">
        <w:rPr>
          <w:rFonts w:ascii="Times New Roman" w:hAnsi="Times New Roman"/>
          <w:sz w:val="24"/>
          <w:szCs w:val="24"/>
          <w:shd w:val="clear" w:color="auto" w:fill="FFFFFF"/>
        </w:rPr>
        <w:t xml:space="preserve"> registered nurses (RN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) is</w:t>
      </w:r>
      <w:r w:rsidR="002C288A">
        <w:rPr>
          <w:rFonts w:ascii="Times New Roman" w:hAnsi="Times New Roman"/>
          <w:sz w:val="24"/>
          <w:szCs w:val="24"/>
          <w:shd w:val="clear" w:color="auto" w:fill="FFFFFF"/>
        </w:rPr>
        <w:t xml:space="preserve"> defined by the Florida Statutes</w:t>
      </w:r>
      <w:r w:rsidR="00D80F2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C288A">
        <w:rPr>
          <w:rFonts w:ascii="Times New Roman" w:hAnsi="Times New Roman"/>
          <w:sz w:val="24"/>
          <w:szCs w:val="24"/>
          <w:shd w:val="clear" w:color="auto" w:fill="FFFFFF"/>
        </w:rPr>
        <w:t xml:space="preserve"> and it inclu</w:t>
      </w:r>
      <w:r w:rsidR="00F96F9A">
        <w:rPr>
          <w:rFonts w:ascii="Times New Roman" w:hAnsi="Times New Roman"/>
          <w:sz w:val="24"/>
          <w:szCs w:val="24"/>
          <w:shd w:val="clear" w:color="auto" w:fill="FFFFFF"/>
        </w:rPr>
        <w:t>des observation, a</w:t>
      </w:r>
      <w:r w:rsidR="00A01792">
        <w:rPr>
          <w:rFonts w:ascii="Times New Roman" w:hAnsi="Times New Roman"/>
          <w:sz w:val="24"/>
          <w:szCs w:val="24"/>
          <w:shd w:val="clear" w:color="auto" w:fill="FFFFFF"/>
        </w:rPr>
        <w:t>ssessment</w:t>
      </w:r>
      <w:r w:rsidR="00F96F9A">
        <w:rPr>
          <w:rFonts w:ascii="Times New Roman" w:hAnsi="Times New Roman"/>
          <w:sz w:val="24"/>
          <w:szCs w:val="24"/>
          <w:shd w:val="clear" w:color="auto" w:fill="FFFFFF"/>
        </w:rPr>
        <w:t>, dia</w:t>
      </w:r>
      <w:r w:rsidR="007F24E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F96F9A">
        <w:rPr>
          <w:rFonts w:ascii="Times New Roman" w:hAnsi="Times New Roman"/>
          <w:sz w:val="24"/>
          <w:szCs w:val="24"/>
          <w:shd w:val="clear" w:color="auto" w:fill="FFFFFF"/>
        </w:rPr>
        <w:t xml:space="preserve">nosis, scheduling, </w:t>
      </w:r>
      <w:r w:rsidR="007F24EE">
        <w:rPr>
          <w:rFonts w:ascii="Times New Roman" w:hAnsi="Times New Roman"/>
          <w:sz w:val="24"/>
          <w:szCs w:val="24"/>
          <w:shd w:val="clear" w:color="auto" w:fill="FFFFFF"/>
        </w:rPr>
        <w:t>and analysis of healthcare.</w:t>
      </w:r>
      <w:r w:rsidR="00A0179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Moreover, RN also administers medications and treatments as authorized by a licensed practitioner and supervise and educate other personnel in practice (</w:t>
      </w:r>
      <w:r w:rsidR="006B541A" w:rsidRPr="00F7562F">
        <w:rPr>
          <w:rFonts w:ascii="Times New Roman" w:hAnsi="Times New Roman"/>
          <w:sz w:val="24"/>
          <w:szCs w:val="24"/>
          <w:shd w:val="clear" w:color="auto" w:fill="FFFFFF"/>
        </w:rPr>
        <w:t>Toney-Butler &amp; Martin, 2019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 xml:space="preserve">).Additionally, Florida defines delegation for the RN as the devolvement of the ability to implement identified tasks or activities by a qualified to a competent individual. </w:t>
      </w:r>
    </w:p>
    <w:p w:rsidR="00EC54FC" w:rsidRPr="00EC54FC" w:rsidRDefault="00EC54FC" w:rsidP="00EC54FC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C54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Roles in Professional Nursing</w:t>
      </w:r>
    </w:p>
    <w:p w:rsidR="00444A87" w:rsidRDefault="009C6364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As a nursing profession, the responsibilities include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various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roles</w:t>
      </w:r>
      <w:r w:rsidR="00F957E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F957E6" w:rsidRPr="00F957E6">
        <w:rPr>
          <w:rFonts w:ascii="Times New Roman" w:hAnsi="Times New Roman"/>
          <w:sz w:val="24"/>
          <w:szCs w:val="24"/>
          <w:shd w:val="clear" w:color="auto" w:fill="FFFFFF"/>
        </w:rPr>
        <w:t>Salmond &amp; Echevarria, 2017</w:t>
      </w:r>
      <w:r w:rsidR="00F957E6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>. For instance, in some cases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 embrace being a detective.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Once I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am presented with a patient with a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particularly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rare condition, I investigate the specific condition. Moreover, in other cases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incorporate being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 scientist since I conduct various scientific tests in the laboratory </w:t>
      </w:r>
      <w:r w:rsidR="002D74EF">
        <w:rPr>
          <w:rFonts w:ascii="Times New Roman" w:hAnsi="Times New Roman"/>
          <w:sz w:val="24"/>
          <w:szCs w:val="24"/>
          <w:shd w:val="clear" w:color="auto" w:fill="FFFFFF"/>
        </w:rPr>
        <w:t xml:space="preserve">to establish the correct diagnosis. </w:t>
      </w:r>
      <w:r w:rsidR="0054500A">
        <w:rPr>
          <w:rFonts w:ascii="Times New Roman" w:hAnsi="Times New Roman"/>
          <w:sz w:val="24"/>
          <w:szCs w:val="24"/>
          <w:shd w:val="clear" w:color="auto" w:fill="FFFFFF"/>
        </w:rPr>
        <w:t>Embracing the managerial roles is another aspect I employ</w:t>
      </w:r>
      <w:r w:rsidR="008B3F04">
        <w:rPr>
          <w:rFonts w:ascii="Times New Roman" w:hAnsi="Times New Roman"/>
          <w:sz w:val="24"/>
          <w:szCs w:val="24"/>
          <w:shd w:val="clear" w:color="auto" w:fill="FFFFFF"/>
        </w:rPr>
        <w:t xml:space="preserve">, whereby I </w:t>
      </w:r>
      <w:r w:rsidR="000468E3">
        <w:rPr>
          <w:rFonts w:ascii="Times New Roman" w:hAnsi="Times New Roman"/>
          <w:sz w:val="24"/>
          <w:szCs w:val="24"/>
          <w:shd w:val="clear" w:color="auto" w:fill="FFFFFF"/>
        </w:rPr>
        <w:t>manage my actions to ensure that I provide high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0468E3">
        <w:rPr>
          <w:rFonts w:ascii="Times New Roman" w:hAnsi="Times New Roman"/>
          <w:sz w:val="24"/>
          <w:szCs w:val="24"/>
          <w:shd w:val="clear" w:color="auto" w:fill="FFFFFF"/>
        </w:rPr>
        <w:t>quality healthcare services to the patients.</w:t>
      </w:r>
    </w:p>
    <w:p w:rsidR="003376F0" w:rsidRPr="00EC54FC" w:rsidRDefault="003376F0" w:rsidP="00EC54FC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C54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Provisions from the ANA Code of Ethics</w:t>
      </w:r>
    </w:p>
    <w:p w:rsidR="003376F0" w:rsidRDefault="008A750E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There are nine </w:t>
      </w:r>
      <w:r w:rsidR="00AC559C">
        <w:rPr>
          <w:rFonts w:ascii="Times New Roman" w:hAnsi="Times New Roman"/>
          <w:sz w:val="24"/>
          <w:szCs w:val="24"/>
          <w:shd w:val="clear" w:color="auto" w:fill="FFFFFF"/>
        </w:rPr>
        <w:t xml:space="preserve">provisions </w:t>
      </w:r>
      <w:r w:rsidR="00FE5963">
        <w:rPr>
          <w:rFonts w:ascii="Times New Roman" w:hAnsi="Times New Roman"/>
          <w:sz w:val="24"/>
          <w:szCs w:val="24"/>
          <w:shd w:val="clear" w:color="auto" w:fill="FFFFFF"/>
        </w:rPr>
        <w:t xml:space="preserve">from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FE5963">
        <w:rPr>
          <w:rFonts w:ascii="Times New Roman" w:hAnsi="Times New Roman"/>
          <w:sz w:val="24"/>
          <w:szCs w:val="24"/>
          <w:shd w:val="clear" w:color="auto" w:fill="FFFFFF"/>
        </w:rPr>
        <w:t xml:space="preserve">Code of Ethics </w:t>
      </w:r>
      <w:r w:rsidR="00F23837">
        <w:rPr>
          <w:rFonts w:ascii="Times New Roman" w:hAnsi="Times New Roman"/>
          <w:sz w:val="24"/>
          <w:szCs w:val="24"/>
          <w:shd w:val="clear" w:color="auto" w:fill="FFFFFF"/>
        </w:rPr>
        <w:t xml:space="preserve">that </w:t>
      </w:r>
      <w:r w:rsidR="00751EF0">
        <w:rPr>
          <w:rFonts w:ascii="Times New Roman" w:hAnsi="Times New Roman"/>
          <w:sz w:val="24"/>
          <w:szCs w:val="24"/>
          <w:shd w:val="clear" w:color="auto" w:fill="FFFFFF"/>
        </w:rPr>
        <w:t xml:space="preserve">provide information about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individuals' ethical values, obligations, and dutie</w:t>
      </w:r>
      <w:r w:rsidR="00111B32">
        <w:rPr>
          <w:rFonts w:ascii="Times New Roman" w:hAnsi="Times New Roman"/>
          <w:sz w:val="24"/>
          <w:szCs w:val="24"/>
          <w:shd w:val="clear" w:color="auto" w:fill="FFFFFF"/>
        </w:rPr>
        <w:t>s in the nursing profession.</w:t>
      </w:r>
      <w:r w:rsidR="00006BFB">
        <w:rPr>
          <w:rFonts w:ascii="Times New Roman" w:hAnsi="Times New Roman"/>
          <w:sz w:val="24"/>
          <w:szCs w:val="24"/>
          <w:shd w:val="clear" w:color="auto" w:fill="FFFFFF"/>
        </w:rPr>
        <w:t xml:space="preserve"> These provisions also explain the nonnegotiable ethical standards of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nursing. An</w:t>
      </w:r>
      <w:r w:rsidR="00922438">
        <w:rPr>
          <w:rFonts w:ascii="Times New Roman" w:hAnsi="Times New Roman"/>
          <w:sz w:val="24"/>
          <w:szCs w:val="24"/>
          <w:shd w:val="clear" w:color="auto" w:fill="FFFFFF"/>
        </w:rPr>
        <w:t xml:space="preserve"> example </w:t>
      </w:r>
      <w:r w:rsidR="00AF1701">
        <w:rPr>
          <w:rFonts w:ascii="Times New Roman" w:hAnsi="Times New Roman"/>
          <w:sz w:val="24"/>
          <w:szCs w:val="24"/>
          <w:shd w:val="clear" w:color="auto" w:fill="FFFFFF"/>
        </w:rPr>
        <w:t xml:space="preserve">of these provisions </w:t>
      </w:r>
      <w:r w:rsidR="00922438">
        <w:rPr>
          <w:rFonts w:ascii="Times New Roman" w:hAnsi="Times New Roman"/>
          <w:sz w:val="24"/>
          <w:szCs w:val="24"/>
          <w:shd w:val="clear" w:color="auto" w:fill="FFFFFF"/>
        </w:rPr>
        <w:t xml:space="preserve">is provision two, which defines </w:t>
      </w:r>
      <w:r w:rsidR="00A41B53">
        <w:rPr>
          <w:rFonts w:ascii="Times New Roman" w:hAnsi="Times New Roman"/>
          <w:sz w:val="24"/>
          <w:szCs w:val="24"/>
          <w:shd w:val="clear" w:color="auto" w:fill="FFFFFF"/>
        </w:rPr>
        <w:t>the nurse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A41B53">
        <w:rPr>
          <w:rFonts w:ascii="Times New Roman" w:hAnsi="Times New Roman"/>
          <w:sz w:val="24"/>
          <w:szCs w:val="24"/>
          <w:shd w:val="clear" w:color="auto" w:fill="FFFFFF"/>
        </w:rPr>
        <w:t xml:space="preserve">s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primary</w:t>
      </w:r>
      <w:r w:rsidR="00A41B53">
        <w:rPr>
          <w:rFonts w:ascii="Times New Roman" w:hAnsi="Times New Roman"/>
          <w:sz w:val="24"/>
          <w:szCs w:val="24"/>
          <w:shd w:val="clear" w:color="auto" w:fill="FFFFFF"/>
        </w:rPr>
        <w:t xml:space="preserve"> commitment to the patient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41B53">
        <w:rPr>
          <w:rFonts w:ascii="Times New Roman" w:hAnsi="Times New Roman"/>
          <w:sz w:val="24"/>
          <w:szCs w:val="24"/>
          <w:shd w:val="clear" w:color="auto" w:fill="FFFFFF"/>
        </w:rPr>
        <w:t xml:space="preserve"> whether </w:t>
      </w:r>
      <w:r w:rsidR="0041270F">
        <w:rPr>
          <w:rFonts w:ascii="Times New Roman" w:hAnsi="Times New Roman"/>
          <w:sz w:val="24"/>
          <w:szCs w:val="24"/>
          <w:shd w:val="clear" w:color="auto" w:fill="FFFFFF"/>
        </w:rPr>
        <w:t>it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41270F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A41B53">
        <w:rPr>
          <w:rFonts w:ascii="Times New Roman" w:hAnsi="Times New Roman"/>
          <w:sz w:val="24"/>
          <w:szCs w:val="24"/>
          <w:shd w:val="clear" w:color="auto" w:fill="FFFFFF"/>
        </w:rPr>
        <w:t xml:space="preserve"> an individual, a family, a group, community, or population</w:t>
      </w:r>
      <w:r w:rsidR="002F6060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F6060" w:rsidRPr="002F6060">
        <w:rPr>
          <w:rFonts w:ascii="Times New Roman" w:hAnsi="Times New Roman"/>
          <w:sz w:val="24"/>
          <w:szCs w:val="24"/>
          <w:shd w:val="clear" w:color="auto" w:fill="FFFFFF"/>
        </w:rPr>
        <w:t>Turner, 2018</w:t>
      </w:r>
      <w:r w:rsidR="002F6060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A41B5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972553">
        <w:rPr>
          <w:rFonts w:ascii="Times New Roman" w:hAnsi="Times New Roman"/>
          <w:sz w:val="24"/>
          <w:szCs w:val="24"/>
          <w:shd w:val="clear" w:color="auto" w:fill="FFFFFF"/>
        </w:rPr>
        <w:t xml:space="preserve"> This provision states how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 xml:space="preserve">I </w:t>
      </w:r>
      <w:r w:rsidR="00972553">
        <w:rPr>
          <w:rFonts w:ascii="Times New Roman" w:hAnsi="Times New Roman"/>
          <w:sz w:val="24"/>
          <w:szCs w:val="24"/>
          <w:shd w:val="clear" w:color="auto" w:fill="FFFFFF"/>
        </w:rPr>
        <w:t>am expected to be commit</w:t>
      </w:r>
      <w:r w:rsidR="00C47BF1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972553">
        <w:rPr>
          <w:rFonts w:ascii="Times New Roman" w:hAnsi="Times New Roman"/>
          <w:sz w:val="24"/>
          <w:szCs w:val="24"/>
          <w:shd w:val="clear" w:color="auto" w:fill="FFFFFF"/>
        </w:rPr>
        <w:t>ed to my patient, irrespective o</w:t>
      </w:r>
      <w:r w:rsidR="00C47BF1">
        <w:rPr>
          <w:rFonts w:ascii="Times New Roman" w:hAnsi="Times New Roman"/>
          <w:sz w:val="24"/>
          <w:szCs w:val="24"/>
          <w:shd w:val="clear" w:color="auto" w:fill="FFFFFF"/>
        </w:rPr>
        <w:t>f</w:t>
      </w:r>
      <w:r w:rsidR="00972553">
        <w:rPr>
          <w:rFonts w:ascii="Times New Roman" w:hAnsi="Times New Roman"/>
          <w:sz w:val="24"/>
          <w:szCs w:val="24"/>
          <w:shd w:val="clear" w:color="auto" w:fill="FFFFFF"/>
        </w:rPr>
        <w:t xml:space="preserve"> the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magnitude. Another</w:t>
      </w:r>
      <w:r w:rsidR="0097255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1270F">
        <w:rPr>
          <w:rFonts w:ascii="Times New Roman" w:hAnsi="Times New Roman"/>
          <w:sz w:val="24"/>
          <w:szCs w:val="24"/>
          <w:shd w:val="clear" w:color="auto" w:fill="FFFFFF"/>
        </w:rPr>
        <w:t xml:space="preserve">example is provision three, which </w:t>
      </w:r>
      <w:r w:rsidR="0041270F" w:rsidRPr="000D2E44">
        <w:rPr>
          <w:rFonts w:ascii="Times New Roman" w:hAnsi="Times New Roman"/>
          <w:sz w:val="24"/>
          <w:szCs w:val="24"/>
          <w:shd w:val="clear" w:color="auto" w:fill="FFFFFF"/>
        </w:rPr>
        <w:t>states that a nurse promotes, advocates for,</w:t>
      </w:r>
      <w:r w:rsidR="000D2E44" w:rsidRPr="000D2E44">
        <w:rPr>
          <w:rFonts w:ascii="Times New Roman" w:hAnsi="Times New Roman"/>
          <w:sz w:val="24"/>
          <w:szCs w:val="24"/>
        </w:rPr>
        <w:t xml:space="preserve"> and protects the </w:t>
      </w:r>
      <w:r w:rsidR="00603DB7">
        <w:rPr>
          <w:rFonts w:ascii="Times New Roman" w:hAnsi="Times New Roman"/>
          <w:sz w:val="24"/>
          <w:szCs w:val="24"/>
        </w:rPr>
        <w:t>patient's rights, health, and safety</w:t>
      </w:r>
      <w:r w:rsidR="009B4865">
        <w:rPr>
          <w:rFonts w:ascii="Times New Roman" w:hAnsi="Times New Roman"/>
          <w:sz w:val="24"/>
          <w:szCs w:val="24"/>
        </w:rPr>
        <w:t xml:space="preserve">. </w:t>
      </w:r>
      <w:r w:rsidR="00620B35">
        <w:rPr>
          <w:rFonts w:ascii="Times New Roman" w:hAnsi="Times New Roman"/>
          <w:sz w:val="24"/>
          <w:szCs w:val="24"/>
        </w:rPr>
        <w:t xml:space="preserve">This influences my professional practice since it defines how I am expected to treat my patient by ensuring that </w:t>
      </w:r>
      <w:r w:rsidR="00603DB7">
        <w:rPr>
          <w:rFonts w:ascii="Times New Roman" w:hAnsi="Times New Roman"/>
          <w:sz w:val="24"/>
          <w:szCs w:val="24"/>
        </w:rPr>
        <w:t>they achieve various roles, including advocacy, protection, and health promotion</w:t>
      </w:r>
      <w:r w:rsidR="009337FC">
        <w:rPr>
          <w:rFonts w:ascii="Times New Roman" w:hAnsi="Times New Roman"/>
          <w:sz w:val="24"/>
          <w:szCs w:val="24"/>
        </w:rPr>
        <w:t>.</w:t>
      </w:r>
    </w:p>
    <w:p w:rsidR="002F6060" w:rsidRDefault="00763895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clinical practice, various errors have the potential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 xml:space="preserve">to occur; for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instance,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217153">
        <w:rPr>
          <w:rFonts w:ascii="Times New Roman" w:hAnsi="Times New Roman"/>
          <w:sz w:val="24"/>
          <w:szCs w:val="24"/>
          <w:shd w:val="clear" w:color="auto" w:fill="FFFFFF"/>
        </w:rPr>
        <w:t>documenting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of mistakes</w:t>
      </w:r>
      <w:r w:rsidR="00217153">
        <w:rPr>
          <w:rFonts w:ascii="Times New Roman" w:hAnsi="Times New Roman"/>
          <w:sz w:val="24"/>
          <w:szCs w:val="24"/>
          <w:shd w:val="clear" w:color="auto" w:fill="FFFFFF"/>
        </w:rPr>
        <w:t xml:space="preserve"> that may </w:t>
      </w:r>
      <w:r w:rsidR="006B48C4">
        <w:rPr>
          <w:rFonts w:ascii="Times New Roman" w:hAnsi="Times New Roman"/>
          <w:sz w:val="24"/>
          <w:szCs w:val="24"/>
          <w:shd w:val="clear" w:color="auto" w:fill="FFFFFF"/>
        </w:rPr>
        <w:t>involv</w:t>
      </w:r>
      <w:r w:rsidR="008A7A12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6B48C4">
        <w:rPr>
          <w:rFonts w:ascii="Times New Roman" w:hAnsi="Times New Roman"/>
          <w:sz w:val="24"/>
          <w:szCs w:val="24"/>
          <w:shd w:val="clear" w:color="auto" w:fill="FFFFFF"/>
        </w:rPr>
        <w:t xml:space="preserve"> the provision of the wrong information. </w:t>
      </w:r>
      <w:r w:rsidR="00BD22B2"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</w:t>
      </w:r>
      <w:r w:rsidR="006869A5">
        <w:rPr>
          <w:rFonts w:ascii="Times New Roman" w:hAnsi="Times New Roman"/>
          <w:sz w:val="24"/>
          <w:szCs w:val="24"/>
          <w:shd w:val="clear" w:color="auto" w:fill="FFFFFF"/>
        </w:rPr>
        <w:t xml:space="preserve">as guided by provision two, </w:t>
      </w:r>
      <w:r w:rsidR="003557B3">
        <w:rPr>
          <w:rFonts w:ascii="Times New Roman" w:hAnsi="Times New Roman"/>
          <w:sz w:val="24"/>
          <w:szCs w:val="24"/>
          <w:shd w:val="clear" w:color="auto" w:fill="FFFFFF"/>
        </w:rPr>
        <w:t xml:space="preserve">the nursing professional responsible should remain committed to the patient and admit to the errors made to ensure continuity of practice. Moreover, </w:t>
      </w:r>
      <w:r w:rsidR="00261D92">
        <w:rPr>
          <w:rFonts w:ascii="Times New Roman" w:hAnsi="Times New Roman"/>
          <w:sz w:val="24"/>
          <w:szCs w:val="24"/>
          <w:shd w:val="clear" w:color="auto" w:fill="FFFFFF"/>
        </w:rPr>
        <w:t xml:space="preserve">based on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requirement</w:t>
      </w:r>
      <w:r w:rsidR="00261D92">
        <w:rPr>
          <w:rFonts w:ascii="Times New Roman" w:hAnsi="Times New Roman"/>
          <w:sz w:val="24"/>
          <w:szCs w:val="24"/>
          <w:shd w:val="clear" w:color="auto" w:fill="FFFFFF"/>
        </w:rPr>
        <w:t xml:space="preserve"> three, </w:t>
      </w:r>
      <w:r w:rsidR="0066483B">
        <w:rPr>
          <w:rFonts w:ascii="Times New Roman" w:hAnsi="Times New Roman"/>
          <w:sz w:val="24"/>
          <w:szCs w:val="24"/>
          <w:shd w:val="clear" w:color="auto" w:fill="FFFFFF"/>
        </w:rPr>
        <w:t xml:space="preserve">a nurse is expected to promote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patient health and safety</w:t>
      </w:r>
      <w:r w:rsidR="0066483B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once established that an error has been made, the professional responsible should focus on rectifying the problem to promote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patient safety and health</w:t>
      </w:r>
      <w:r w:rsidR="0066483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6483B" w:rsidRPr="00EC54FC" w:rsidRDefault="000835C0" w:rsidP="00EC54FC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C54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Leadership Qualities that Represent </w:t>
      </w:r>
      <w:r w:rsidR="00EC54FC" w:rsidRPr="00EC54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excellence in Nursing</w:t>
      </w:r>
    </w:p>
    <w:p w:rsidR="00D27CF7" w:rsidRDefault="00695720" w:rsidP="00FF5D02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Leadership is a core responsibility in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nursing, which</w:t>
      </w:r>
      <w:r w:rsidR="00CF35E8">
        <w:rPr>
          <w:rFonts w:ascii="Times New Roman" w:hAnsi="Times New Roman"/>
          <w:sz w:val="24"/>
          <w:szCs w:val="24"/>
          <w:shd w:val="clear" w:color="auto" w:fill="FFFFFF"/>
        </w:rPr>
        <w:t xml:space="preserve"> is defined by various </w:t>
      </w:r>
      <w:r w:rsidR="0064270C">
        <w:rPr>
          <w:rFonts w:ascii="Times New Roman" w:hAnsi="Times New Roman"/>
          <w:sz w:val="24"/>
          <w:szCs w:val="24"/>
          <w:shd w:val="clear" w:color="auto" w:fill="FFFFFF"/>
        </w:rPr>
        <w:t xml:space="preserve">qualities. For instance, leaders should embrace </w:t>
      </w:r>
      <w:r w:rsidR="00BD6CEB">
        <w:rPr>
          <w:rFonts w:ascii="Times New Roman" w:hAnsi="Times New Roman"/>
          <w:sz w:val="24"/>
          <w:szCs w:val="24"/>
          <w:shd w:val="clear" w:color="auto" w:fill="FFFFFF"/>
        </w:rPr>
        <w:t xml:space="preserve">effective communication, dedication to excellence, </w:t>
      </w:r>
      <w:r w:rsidR="00F149EE">
        <w:rPr>
          <w:rFonts w:ascii="Times New Roman" w:hAnsi="Times New Roman"/>
          <w:sz w:val="24"/>
          <w:szCs w:val="24"/>
          <w:shd w:val="clear" w:color="auto" w:fill="FFFFFF"/>
        </w:rPr>
        <w:t>critical thinking, and integrity.</w:t>
      </w:r>
      <w:r w:rsidR="00466186">
        <w:rPr>
          <w:rFonts w:ascii="Times New Roman" w:hAnsi="Times New Roman"/>
          <w:sz w:val="24"/>
          <w:szCs w:val="24"/>
          <w:shd w:val="clear" w:color="auto" w:fill="FFFFFF"/>
        </w:rPr>
        <w:t xml:space="preserve"> For a nurse </w:t>
      </w:r>
      <w:r w:rsidR="00656618">
        <w:rPr>
          <w:rFonts w:ascii="Times New Roman" w:hAnsi="Times New Roman"/>
          <w:sz w:val="24"/>
          <w:szCs w:val="24"/>
          <w:shd w:val="clear" w:color="auto" w:fill="FFFFFF"/>
        </w:rPr>
        <w:t xml:space="preserve">based on the provision of bedside </w:t>
      </w:r>
      <w:r w:rsidR="00A6670D">
        <w:rPr>
          <w:rFonts w:ascii="Times New Roman" w:hAnsi="Times New Roman"/>
          <w:sz w:val="24"/>
          <w:szCs w:val="24"/>
          <w:shd w:val="clear" w:color="auto" w:fill="FFFFFF"/>
        </w:rPr>
        <w:t xml:space="preserve">care, </w:t>
      </w:r>
      <w:r w:rsidR="007A200D">
        <w:rPr>
          <w:rFonts w:ascii="Times New Roman" w:hAnsi="Times New Roman"/>
          <w:sz w:val="24"/>
          <w:szCs w:val="24"/>
          <w:shd w:val="clear" w:color="auto" w:fill="FFFFFF"/>
        </w:rPr>
        <w:t xml:space="preserve">effective communication is essential since the leader is tasked with the role of providing </w:t>
      </w:r>
      <w:r w:rsidR="00A203DF">
        <w:rPr>
          <w:rFonts w:ascii="Times New Roman" w:hAnsi="Times New Roman"/>
          <w:sz w:val="24"/>
          <w:szCs w:val="24"/>
          <w:shd w:val="clear" w:color="auto" w:fill="FFFFFF"/>
        </w:rPr>
        <w:t>the other professionals with the ideal de</w:t>
      </w:r>
      <w:r w:rsidR="00CD5B71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A203DF">
        <w:rPr>
          <w:rFonts w:ascii="Times New Roman" w:hAnsi="Times New Roman"/>
          <w:sz w:val="24"/>
          <w:szCs w:val="24"/>
          <w:shd w:val="clear" w:color="auto" w:fill="FFFFFF"/>
        </w:rPr>
        <w:t>cription of the patient</w:t>
      </w:r>
      <w:r w:rsidR="009470B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470B9" w:rsidRPr="009470B9">
        <w:rPr>
          <w:rFonts w:ascii="Times New Roman" w:hAnsi="Times New Roman"/>
          <w:sz w:val="24"/>
          <w:szCs w:val="24"/>
          <w:shd w:val="clear" w:color="auto" w:fill="FFFFFF"/>
        </w:rPr>
        <w:t>Bowles</w:t>
      </w:r>
      <w:r w:rsidR="009470B9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6B541A" w:rsidRPr="009470B9">
        <w:rPr>
          <w:rFonts w:ascii="Times New Roman" w:hAnsi="Times New Roman"/>
          <w:sz w:val="24"/>
          <w:szCs w:val="24"/>
          <w:shd w:val="clear" w:color="auto" w:fill="FFFFFF"/>
        </w:rPr>
        <w:t>, 2019</w:t>
      </w:r>
      <w:r w:rsidR="009470B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A203D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62C2A">
        <w:rPr>
          <w:rFonts w:ascii="Times New Roman" w:hAnsi="Times New Roman"/>
          <w:sz w:val="24"/>
          <w:szCs w:val="24"/>
          <w:shd w:val="clear" w:color="auto" w:fill="FFFFFF"/>
        </w:rPr>
        <w:t>Moreover, the leader ensures that the bedridden patient receives adequate care that ensures the needs are met.</w:t>
      </w:r>
      <w:r w:rsidR="003E4514">
        <w:rPr>
          <w:rFonts w:ascii="Times New Roman" w:hAnsi="Times New Roman"/>
          <w:sz w:val="24"/>
          <w:szCs w:val="24"/>
          <w:shd w:val="clear" w:color="auto" w:fill="FFFFFF"/>
        </w:rPr>
        <w:t xml:space="preserve"> Critical thinking and integrity influence the </w:t>
      </w:r>
      <w:r w:rsidR="00603DB7">
        <w:rPr>
          <w:rFonts w:ascii="Times New Roman" w:hAnsi="Times New Roman"/>
          <w:sz w:val="24"/>
          <w:szCs w:val="24"/>
          <w:shd w:val="clear" w:color="auto" w:fill="FFFFFF"/>
        </w:rPr>
        <w:t>leader's decisions</w:t>
      </w:r>
      <w:r w:rsidR="003E4514">
        <w:rPr>
          <w:rFonts w:ascii="Times New Roman" w:hAnsi="Times New Roman"/>
          <w:sz w:val="24"/>
          <w:szCs w:val="24"/>
          <w:shd w:val="clear" w:color="auto" w:fill="FFFFFF"/>
        </w:rPr>
        <w:t xml:space="preserve"> regarding the patient</w:t>
      </w:r>
      <w:r w:rsidR="00981AF6">
        <w:rPr>
          <w:rFonts w:ascii="Times New Roman" w:hAnsi="Times New Roman"/>
          <w:sz w:val="24"/>
          <w:szCs w:val="24"/>
          <w:shd w:val="clear" w:color="auto" w:fill="FFFFFF"/>
        </w:rPr>
        <w:t>, with the patient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981AF6">
        <w:rPr>
          <w:rFonts w:ascii="Times New Roman" w:hAnsi="Times New Roman"/>
          <w:sz w:val="24"/>
          <w:szCs w:val="24"/>
          <w:shd w:val="clear" w:color="auto" w:fill="FFFFFF"/>
        </w:rPr>
        <w:t>s best interests under consideration</w:t>
      </w:r>
      <w:r w:rsidR="003B1C1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3641E" w:rsidRDefault="009C0383" w:rsidP="009470B9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For </w:t>
      </w:r>
      <w:r w:rsidR="008478DF">
        <w:rPr>
          <w:rFonts w:ascii="Times New Roman" w:hAnsi="Times New Roman"/>
          <w:sz w:val="24"/>
          <w:szCs w:val="24"/>
          <w:shd w:val="clear" w:color="auto" w:fill="FFFFFF"/>
        </w:rPr>
        <w:t>a nurse leader in charge of a nursing team, effective communication ensures that instructions are communicated</w:t>
      </w:r>
      <w:r w:rsidR="00B51B7E">
        <w:rPr>
          <w:rFonts w:ascii="Times New Roman" w:hAnsi="Times New Roman"/>
          <w:sz w:val="24"/>
          <w:szCs w:val="24"/>
          <w:shd w:val="clear" w:color="auto" w:fill="FFFFFF"/>
        </w:rPr>
        <w:t xml:space="preserve"> and roles effectively delegated. </w:t>
      </w:r>
      <w:r w:rsidR="009D2E04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046385">
        <w:rPr>
          <w:rFonts w:ascii="Times New Roman" w:hAnsi="Times New Roman"/>
          <w:sz w:val="24"/>
          <w:szCs w:val="24"/>
          <w:shd w:val="clear" w:color="auto" w:fill="FFFFFF"/>
        </w:rPr>
        <w:t xml:space="preserve">leading a team involves the making of decisions leading to the implementation of </w:t>
      </w:r>
      <w:r w:rsidR="006A73F8">
        <w:rPr>
          <w:rFonts w:ascii="Times New Roman" w:hAnsi="Times New Roman"/>
          <w:sz w:val="24"/>
          <w:szCs w:val="24"/>
          <w:shd w:val="clear" w:color="auto" w:fill="FFFFFF"/>
        </w:rPr>
        <w:t xml:space="preserve">critical thinking. </w:t>
      </w:r>
      <w:r w:rsidR="00014F53">
        <w:rPr>
          <w:rFonts w:ascii="Times New Roman" w:hAnsi="Times New Roman"/>
          <w:sz w:val="24"/>
          <w:szCs w:val="24"/>
          <w:shd w:val="clear" w:color="auto" w:fill="FFFFFF"/>
        </w:rPr>
        <w:t xml:space="preserve">Dedication to </w:t>
      </w:r>
      <w:r w:rsidR="00D40139">
        <w:rPr>
          <w:rFonts w:ascii="Times New Roman" w:hAnsi="Times New Roman"/>
          <w:sz w:val="24"/>
          <w:szCs w:val="24"/>
          <w:shd w:val="clear" w:color="auto" w:fill="FFFFFF"/>
        </w:rPr>
        <w:t xml:space="preserve">excellence </w:t>
      </w:r>
      <w:r w:rsidR="006B541A">
        <w:rPr>
          <w:rFonts w:ascii="Times New Roman" w:hAnsi="Times New Roman"/>
          <w:sz w:val="24"/>
          <w:szCs w:val="24"/>
          <w:shd w:val="clear" w:color="auto" w:fill="FFFFFF"/>
        </w:rPr>
        <w:t>facilitates achieving the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team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/>
          <w:sz w:val="24"/>
          <w:szCs w:val="24"/>
          <w:shd w:val="clear" w:color="auto" w:fill="FFFFFF"/>
        </w:rPr>
        <w:t>s goals and objectives</w:t>
      </w:r>
      <w:r w:rsidR="009470B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470B9" w:rsidRPr="009470B9">
        <w:rPr>
          <w:rFonts w:ascii="Times New Roman" w:hAnsi="Times New Roman"/>
          <w:sz w:val="24"/>
          <w:szCs w:val="24"/>
          <w:shd w:val="clear" w:color="auto" w:fill="FFFFFF"/>
        </w:rPr>
        <w:t>Bowles</w:t>
      </w:r>
      <w:r w:rsidR="009470B9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6B541A" w:rsidRPr="009470B9">
        <w:rPr>
          <w:rFonts w:ascii="Times New Roman" w:hAnsi="Times New Roman"/>
          <w:sz w:val="24"/>
          <w:szCs w:val="24"/>
          <w:shd w:val="clear" w:color="auto" w:fill="FFFFFF"/>
        </w:rPr>
        <w:t>, 2019</w:t>
      </w:r>
      <w:r w:rsidR="009470B9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4C0200">
        <w:rPr>
          <w:rFonts w:ascii="Times New Roman" w:hAnsi="Times New Roman"/>
          <w:sz w:val="24"/>
          <w:szCs w:val="24"/>
          <w:shd w:val="clear" w:color="auto" w:fill="FFFFFF"/>
        </w:rPr>
        <w:t>The working environment is an influential factor that impacts nursing leadership, decision making, and professional development. For instance, an inclusive work environment positively impacts decision</w:t>
      </w:r>
      <w:r w:rsidR="005B455B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4C0200">
        <w:rPr>
          <w:rFonts w:ascii="Times New Roman" w:hAnsi="Times New Roman"/>
          <w:sz w:val="24"/>
          <w:szCs w:val="24"/>
          <w:shd w:val="clear" w:color="auto" w:fill="FFFFFF"/>
        </w:rPr>
        <w:t>making processes and</w:t>
      </w:r>
      <w:r w:rsidR="005B455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C0200">
        <w:rPr>
          <w:rFonts w:ascii="Times New Roman" w:hAnsi="Times New Roman"/>
          <w:sz w:val="24"/>
          <w:szCs w:val="24"/>
          <w:shd w:val="clear" w:color="auto" w:fill="FFFFFF"/>
        </w:rPr>
        <w:t xml:space="preserve"> to some extent, </w:t>
      </w:r>
      <w:r w:rsidR="00E37138">
        <w:rPr>
          <w:rFonts w:ascii="Times New Roman" w:hAnsi="Times New Roman"/>
          <w:sz w:val="24"/>
          <w:szCs w:val="24"/>
          <w:shd w:val="clear" w:color="auto" w:fill="FFFFFF"/>
        </w:rPr>
        <w:t xml:space="preserve">professional development due to teamwork. Moreover, the culture in the work environment defines the leadership styles adopted. </w:t>
      </w:r>
    </w:p>
    <w:p w:rsidR="00B135B3" w:rsidRPr="00B135B3" w:rsidRDefault="00B135B3" w:rsidP="00B135B3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2F2687" w:rsidRPr="000F6087" w:rsidRDefault="002F2687" w:rsidP="006E527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9470B9" w:rsidRPr="009470B9" w:rsidRDefault="009470B9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470B9">
        <w:rPr>
          <w:rFonts w:ascii="Times New Roman" w:hAnsi="Times New Roman"/>
          <w:sz w:val="24"/>
          <w:szCs w:val="24"/>
          <w:shd w:val="clear" w:color="auto" w:fill="FFFFFF"/>
        </w:rPr>
        <w:t>Bowles, J. R., Batcheller, J., Adams, J. M., Zimmermann, D., &amp; Pappas, S. (2019). Nursing's leadership role in advancing professional practice/work environments as part of the quadruple aim. </w:t>
      </w:r>
      <w:r w:rsidRPr="009470B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Nursing administration quarterly</w:t>
      </w:r>
      <w:r w:rsidRPr="009470B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9470B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43</w:t>
      </w:r>
      <w:r w:rsidRPr="009470B9">
        <w:rPr>
          <w:rFonts w:ascii="Times New Roman" w:hAnsi="Times New Roman"/>
          <w:sz w:val="24"/>
          <w:szCs w:val="24"/>
          <w:shd w:val="clear" w:color="auto" w:fill="FFFFFF"/>
        </w:rPr>
        <w:t>(2), 157-163.</w:t>
      </w:r>
    </w:p>
    <w:p w:rsidR="00557CFD" w:rsidRDefault="00557CFD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57CFD">
        <w:rPr>
          <w:rFonts w:ascii="Times New Roman" w:hAnsi="Times New Roman"/>
          <w:sz w:val="24"/>
          <w:szCs w:val="24"/>
          <w:shd w:val="clear" w:color="auto" w:fill="FFFFFF"/>
        </w:rPr>
        <w:t>Cindy Ward, D. N. P., Marion Kyner, M. S. N., &amp; Terri Crowder, D. N. P. (2020). Florence Nightingale: visionary for the role of clinical nurse specialist. </w:t>
      </w:r>
      <w:r w:rsidRPr="00557CF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Online Journal of Issues in Nursing</w:t>
      </w:r>
      <w:r w:rsidRPr="00557CF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57CF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25</w:t>
      </w:r>
      <w:r w:rsidRPr="00557CFD">
        <w:rPr>
          <w:rFonts w:ascii="Times New Roman" w:hAnsi="Times New Roman"/>
          <w:sz w:val="24"/>
          <w:szCs w:val="24"/>
          <w:shd w:val="clear" w:color="auto" w:fill="FFFFFF"/>
        </w:rPr>
        <w:t>(2), 1-9.</w:t>
      </w:r>
    </w:p>
    <w:p w:rsidR="00427CDB" w:rsidRPr="00427CDB" w:rsidRDefault="00427CD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427CDB">
        <w:rPr>
          <w:rFonts w:ascii="Times New Roman" w:hAnsi="Times New Roman"/>
          <w:sz w:val="24"/>
          <w:szCs w:val="24"/>
          <w:shd w:val="clear" w:color="auto" w:fill="FFFFFF"/>
        </w:rPr>
        <w:t>Ghani, A. A. (2019). The impact of the nurse licensing compact on inter-state job mobility in the United States. </w:t>
      </w:r>
      <w:r w:rsidRPr="00427CD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OECD Economic Survey of the United States: Key Research Findings</w:t>
      </w:r>
      <w:r w:rsidRPr="00427CDB">
        <w:rPr>
          <w:rFonts w:ascii="Times New Roman" w:hAnsi="Times New Roman"/>
          <w:sz w:val="24"/>
          <w:szCs w:val="24"/>
          <w:shd w:val="clear" w:color="auto" w:fill="FFFFFF"/>
        </w:rPr>
        <w:t>, 103.</w:t>
      </w:r>
    </w:p>
    <w:p w:rsidR="00231E88" w:rsidRPr="00231E88" w:rsidRDefault="00231E88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231E88">
        <w:rPr>
          <w:rFonts w:ascii="Times New Roman" w:hAnsi="Times New Roman"/>
          <w:sz w:val="24"/>
          <w:szCs w:val="24"/>
          <w:shd w:val="clear" w:color="auto" w:fill="FFFFFF"/>
        </w:rPr>
        <w:t>Joel, L. A., Pacquiao, D., &amp; Navarro, V. (2018). Case Study: Nursing Organizational Approaches to Population and Workforce Diversity. In </w:t>
      </w:r>
      <w:r w:rsidRPr="00231E8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Global Applications of Culturally Competent Health Care: Guidelines for Practice</w:t>
      </w:r>
      <w:r w:rsidRPr="00231E88">
        <w:rPr>
          <w:rFonts w:ascii="Times New Roman" w:hAnsi="Times New Roman"/>
          <w:sz w:val="24"/>
          <w:szCs w:val="24"/>
          <w:shd w:val="clear" w:color="auto" w:fill="FFFFFF"/>
        </w:rPr>
        <w:t> (pp. 329-335). Springer, Cham.</w:t>
      </w:r>
    </w:p>
    <w:p w:rsidR="00096B91" w:rsidRDefault="00661EB2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661EB2">
        <w:rPr>
          <w:rFonts w:ascii="Times New Roman" w:hAnsi="Times New Roman"/>
          <w:sz w:val="24"/>
          <w:szCs w:val="24"/>
          <w:shd w:val="clear" w:color="auto" w:fill="FFFFFF"/>
        </w:rPr>
        <w:t>Khodaveisi, M., Omidi, A., Farokhi, S., &amp; Soltanian, A. R. (2017). The effect of Pender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Pr="00661EB2">
        <w:rPr>
          <w:rFonts w:ascii="Times New Roman" w:hAnsi="Times New Roman"/>
          <w:sz w:val="24"/>
          <w:szCs w:val="24"/>
          <w:shd w:val="clear" w:color="auto" w:fill="FFFFFF"/>
        </w:rPr>
        <w:t>s health promotion model in improving the nutritional behavior of overweight and obese women. </w:t>
      </w:r>
      <w:r w:rsidRPr="00661EB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International journal of community-based nursing and midwifery</w:t>
      </w:r>
      <w:r w:rsidRPr="00661EB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661EB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</w:t>
      </w:r>
      <w:r w:rsidRPr="00661EB2">
        <w:rPr>
          <w:rFonts w:ascii="Times New Roman" w:hAnsi="Times New Roman"/>
          <w:sz w:val="24"/>
          <w:szCs w:val="24"/>
          <w:shd w:val="clear" w:color="auto" w:fill="FFFFFF"/>
        </w:rPr>
        <w:t>(2), 165.</w:t>
      </w:r>
    </w:p>
    <w:p w:rsidR="00307494" w:rsidRDefault="00307494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07494">
        <w:rPr>
          <w:rFonts w:ascii="Times New Roman" w:hAnsi="Times New Roman"/>
          <w:sz w:val="24"/>
          <w:szCs w:val="24"/>
          <w:shd w:val="clear" w:color="auto" w:fill="FFFFFF"/>
        </w:rPr>
        <w:t>Khoshnood, Z., Rayyani, M., &amp; Tirgari, B. (2018). Theory analysis for Pender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Pr="00307494">
        <w:rPr>
          <w:rFonts w:ascii="Times New Roman" w:hAnsi="Times New Roman"/>
          <w:sz w:val="24"/>
          <w:szCs w:val="24"/>
          <w:shd w:val="clear" w:color="auto" w:fill="FFFFFF"/>
        </w:rPr>
        <w:t>s health promotion model (HPM) by Barnum</w:t>
      </w:r>
      <w:r w:rsidR="002229C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Pr="00307494">
        <w:rPr>
          <w:rFonts w:ascii="Times New Roman" w:hAnsi="Times New Roman"/>
          <w:sz w:val="24"/>
          <w:szCs w:val="24"/>
          <w:shd w:val="clear" w:color="auto" w:fill="FFFFFF"/>
        </w:rPr>
        <w:t>s criteria: a critical perspective. </w:t>
      </w:r>
      <w:r w:rsidRPr="0030749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International Journal of Adolescent Medicine and Health</w:t>
      </w:r>
      <w:r w:rsidRPr="00307494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30749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</w:t>
      </w:r>
      <w:r w:rsidRPr="00307494">
        <w:rPr>
          <w:rFonts w:ascii="Times New Roman" w:hAnsi="Times New Roman"/>
          <w:sz w:val="24"/>
          <w:szCs w:val="24"/>
          <w:shd w:val="clear" w:color="auto" w:fill="FFFFFF"/>
        </w:rPr>
        <w:t>(ahead-of-print).</w:t>
      </w:r>
    </w:p>
    <w:p w:rsidR="00427CDB" w:rsidRPr="004E39E7" w:rsidRDefault="00427CD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427CDB">
        <w:rPr>
          <w:rFonts w:ascii="Times New Roman" w:hAnsi="Times New Roman"/>
          <w:sz w:val="24"/>
          <w:szCs w:val="24"/>
          <w:shd w:val="clear" w:color="auto" w:fill="FFFFFF"/>
        </w:rPr>
        <w:t>L'Ecuyer, K. M., von der Lancken, S., Malloy, D., Meyer, G., &amp; Hyde, M. J. (2018). Review of state boards of nursing rules and regulations for nurse preceptors. </w:t>
      </w:r>
      <w:r w:rsidRPr="00427CD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Nursing Education</w:t>
      </w:r>
      <w:r w:rsidRPr="00427CDB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427CD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57</w:t>
      </w:r>
      <w:r w:rsidRPr="00427CDB">
        <w:rPr>
          <w:rFonts w:ascii="Times New Roman" w:hAnsi="Times New Roman"/>
          <w:sz w:val="24"/>
          <w:szCs w:val="24"/>
          <w:shd w:val="clear" w:color="auto" w:fill="FFFFFF"/>
        </w:rPr>
        <w:t>(3), 134-141.</w:t>
      </w:r>
    </w:p>
    <w:p w:rsidR="004E39E7" w:rsidRDefault="004E39E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4E39E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Roginiel, A. C., Dhruva, S. S., &amp; Ross, J. S. (2018). Evidence supporting FDA approval and CMS national coverage determinations for novel medical products, 2005 through 2016: A cross-sectional study. </w:t>
      </w:r>
      <w:r w:rsidRPr="004E39E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Medicine</w:t>
      </w:r>
      <w:r w:rsidRPr="004E39E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4E39E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97</w:t>
      </w:r>
      <w:r w:rsidRPr="004E39E7">
        <w:rPr>
          <w:rFonts w:ascii="Times New Roman" w:hAnsi="Times New Roman"/>
          <w:sz w:val="24"/>
          <w:szCs w:val="24"/>
          <w:shd w:val="clear" w:color="auto" w:fill="FFFFFF"/>
        </w:rPr>
        <w:t>(40).</w:t>
      </w:r>
    </w:p>
    <w:p w:rsidR="00F957E6" w:rsidRPr="00F957E6" w:rsidRDefault="00F957E6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F957E6">
        <w:rPr>
          <w:rFonts w:ascii="Times New Roman" w:hAnsi="Times New Roman"/>
          <w:sz w:val="24"/>
          <w:szCs w:val="24"/>
          <w:shd w:val="clear" w:color="auto" w:fill="FFFFFF"/>
        </w:rPr>
        <w:t>Salmond, S. W., &amp; Echevarria, M. (2017). Healthcare transformation and changing roles for nursing. </w:t>
      </w:r>
      <w:r w:rsidRPr="00F957E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Orthopedic nursing</w:t>
      </w:r>
      <w:r w:rsidRPr="00F957E6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F957E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36</w:t>
      </w:r>
      <w:r w:rsidRPr="00F957E6">
        <w:rPr>
          <w:rFonts w:ascii="Times New Roman" w:hAnsi="Times New Roman"/>
          <w:sz w:val="24"/>
          <w:szCs w:val="24"/>
          <w:shd w:val="clear" w:color="auto" w:fill="FFFFFF"/>
        </w:rPr>
        <w:t>(1), 12.</w:t>
      </w:r>
    </w:p>
    <w:p w:rsidR="00557CFD" w:rsidRPr="00F7562F" w:rsidRDefault="00557CFD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57CFD">
        <w:rPr>
          <w:rFonts w:ascii="Times New Roman" w:hAnsi="Times New Roman"/>
          <w:sz w:val="24"/>
          <w:szCs w:val="24"/>
          <w:shd w:val="clear" w:color="auto" w:fill="FFFFFF"/>
        </w:rPr>
        <w:t>Strickler, J. (2018). Clara Ba</w:t>
      </w:r>
      <w:r w:rsidRPr="00F7562F">
        <w:rPr>
          <w:rFonts w:ascii="Times New Roman" w:hAnsi="Times New Roman"/>
          <w:sz w:val="24"/>
          <w:szCs w:val="24"/>
          <w:shd w:val="clear" w:color="auto" w:fill="FFFFFF"/>
        </w:rPr>
        <w:t>rton: Angel of the battlefield. </w:t>
      </w:r>
      <w:r w:rsidRPr="00F7562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Nursing2019</w:t>
      </w:r>
      <w:r w:rsidRPr="00F7562F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F7562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48</w:t>
      </w:r>
      <w:r w:rsidRPr="00F7562F">
        <w:rPr>
          <w:rFonts w:ascii="Times New Roman" w:hAnsi="Times New Roman"/>
          <w:sz w:val="24"/>
          <w:szCs w:val="24"/>
          <w:shd w:val="clear" w:color="auto" w:fill="FFFFFF"/>
        </w:rPr>
        <w:t>(3), 43-45.</w:t>
      </w:r>
    </w:p>
    <w:p w:rsidR="00F7562F" w:rsidRDefault="00F7562F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F7562F">
        <w:rPr>
          <w:rFonts w:ascii="Times New Roman" w:hAnsi="Times New Roman"/>
          <w:sz w:val="24"/>
          <w:szCs w:val="24"/>
          <w:shd w:val="clear" w:color="auto" w:fill="FFFFFF"/>
        </w:rPr>
        <w:t>Toney-Butler, T. J., &amp; Martin, R. L. (2019). Florida Nursing Laws and Rules. In </w:t>
      </w:r>
      <w:r w:rsidRPr="00F7562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StatPearls [Internet]</w:t>
      </w:r>
      <w:r w:rsidRPr="00F7562F">
        <w:rPr>
          <w:rFonts w:ascii="Times New Roman" w:hAnsi="Times New Roman"/>
          <w:sz w:val="24"/>
          <w:szCs w:val="24"/>
          <w:shd w:val="clear" w:color="auto" w:fill="FFFFFF"/>
        </w:rPr>
        <w:t>. StatPearls Publishing.</w:t>
      </w:r>
    </w:p>
    <w:p w:rsidR="002F6060" w:rsidRPr="002F6060" w:rsidRDefault="002F6060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2F6060">
        <w:rPr>
          <w:rFonts w:ascii="Times New Roman" w:hAnsi="Times New Roman"/>
          <w:sz w:val="24"/>
          <w:szCs w:val="24"/>
          <w:shd w:val="clear" w:color="auto" w:fill="FFFFFF"/>
        </w:rPr>
        <w:t>Turner, M. (2018). If It Is Newsworthy, It Is Ethics-Worthy: Living in the Code of Ethics for Nurses. </w:t>
      </w:r>
      <w:r w:rsidRPr="002F606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Creative Nursing</w:t>
      </w:r>
      <w:r w:rsidRPr="002F6060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2F606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24</w:t>
      </w:r>
      <w:r w:rsidRPr="002F6060">
        <w:rPr>
          <w:rFonts w:ascii="Times New Roman" w:hAnsi="Times New Roman"/>
          <w:sz w:val="24"/>
          <w:szCs w:val="24"/>
          <w:shd w:val="clear" w:color="auto" w:fill="FFFFFF"/>
        </w:rPr>
        <w:t>(3), 143-151.</w:t>
      </w:r>
    </w:p>
    <w:sectPr w:rsidR="002F6060" w:rsidRPr="002F6060" w:rsidSect="001466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556" w:rsidRDefault="005B3556">
      <w:r>
        <w:separator/>
      </w:r>
    </w:p>
  </w:endnote>
  <w:endnote w:type="continuationSeparator" w:id="1">
    <w:p w:rsidR="005B3556" w:rsidRDefault="005B3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556" w:rsidRDefault="005B3556">
      <w:r>
        <w:separator/>
      </w:r>
    </w:p>
  </w:footnote>
  <w:footnote w:type="continuationSeparator" w:id="1">
    <w:p w:rsidR="005B3556" w:rsidRDefault="005B35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76349C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AF5CA5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AF5CA5" w:rsidRPr="00A40055">
      <w:rPr>
        <w:rFonts w:ascii="Times New Roman" w:hAnsi="Times New Roman"/>
        <w:sz w:val="24"/>
        <w:szCs w:val="24"/>
      </w:rPr>
      <w:fldChar w:fldCharType="separate"/>
    </w:r>
    <w:r w:rsidR="006B541A">
      <w:rPr>
        <w:rFonts w:ascii="Times New Roman" w:hAnsi="Times New Roman"/>
        <w:noProof/>
        <w:sz w:val="24"/>
        <w:szCs w:val="24"/>
      </w:rPr>
      <w:t>7</w:t>
    </w:r>
    <w:r w:rsidR="00AF5CA5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76349C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9015A"/>
    <w:multiLevelType w:val="hybridMultilevel"/>
    <w:tmpl w:val="9F8665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NKwFAFvv33YtAAAA"/>
  </w:docVars>
  <w:rsids>
    <w:rsidRoot w:val="00A40055"/>
    <w:rsid w:val="00006BFB"/>
    <w:rsid w:val="000075CB"/>
    <w:rsid w:val="000132E3"/>
    <w:rsid w:val="00013DD9"/>
    <w:rsid w:val="00014F53"/>
    <w:rsid w:val="00020159"/>
    <w:rsid w:val="000232DC"/>
    <w:rsid w:val="00026B04"/>
    <w:rsid w:val="00026DDB"/>
    <w:rsid w:val="00037C33"/>
    <w:rsid w:val="00044B2D"/>
    <w:rsid w:val="00046385"/>
    <w:rsid w:val="000465F4"/>
    <w:rsid w:val="000468E3"/>
    <w:rsid w:val="00050361"/>
    <w:rsid w:val="00057FE9"/>
    <w:rsid w:val="000751B3"/>
    <w:rsid w:val="00080FCD"/>
    <w:rsid w:val="000835C0"/>
    <w:rsid w:val="00085AC0"/>
    <w:rsid w:val="00085EE5"/>
    <w:rsid w:val="00087B62"/>
    <w:rsid w:val="00087B72"/>
    <w:rsid w:val="00096B91"/>
    <w:rsid w:val="000A17FD"/>
    <w:rsid w:val="000A1F7D"/>
    <w:rsid w:val="000B2245"/>
    <w:rsid w:val="000B22B6"/>
    <w:rsid w:val="000C5BB3"/>
    <w:rsid w:val="000C62D2"/>
    <w:rsid w:val="000D122E"/>
    <w:rsid w:val="000D2E44"/>
    <w:rsid w:val="000D3E1E"/>
    <w:rsid w:val="000F0917"/>
    <w:rsid w:val="000F2717"/>
    <w:rsid w:val="000F5A80"/>
    <w:rsid w:val="000F6087"/>
    <w:rsid w:val="000F665B"/>
    <w:rsid w:val="00100DCC"/>
    <w:rsid w:val="00107E33"/>
    <w:rsid w:val="00107F64"/>
    <w:rsid w:val="00111B32"/>
    <w:rsid w:val="00113FFC"/>
    <w:rsid w:val="001160E2"/>
    <w:rsid w:val="0013043C"/>
    <w:rsid w:val="00130868"/>
    <w:rsid w:val="001319E4"/>
    <w:rsid w:val="001418F8"/>
    <w:rsid w:val="0014658C"/>
    <w:rsid w:val="0014667C"/>
    <w:rsid w:val="0015018F"/>
    <w:rsid w:val="00150263"/>
    <w:rsid w:val="00150877"/>
    <w:rsid w:val="0015373B"/>
    <w:rsid w:val="00154E03"/>
    <w:rsid w:val="0015539D"/>
    <w:rsid w:val="00155547"/>
    <w:rsid w:val="0015558B"/>
    <w:rsid w:val="00163DC5"/>
    <w:rsid w:val="001669DA"/>
    <w:rsid w:val="00167D2E"/>
    <w:rsid w:val="00184E7D"/>
    <w:rsid w:val="001962C1"/>
    <w:rsid w:val="001B027D"/>
    <w:rsid w:val="001D149A"/>
    <w:rsid w:val="001D7137"/>
    <w:rsid w:val="001E6F33"/>
    <w:rsid w:val="001F70D5"/>
    <w:rsid w:val="00204236"/>
    <w:rsid w:val="00205BB0"/>
    <w:rsid w:val="00214774"/>
    <w:rsid w:val="002150F9"/>
    <w:rsid w:val="00215417"/>
    <w:rsid w:val="00217153"/>
    <w:rsid w:val="002229C5"/>
    <w:rsid w:val="00223D21"/>
    <w:rsid w:val="00231E88"/>
    <w:rsid w:val="0026052C"/>
    <w:rsid w:val="00261D92"/>
    <w:rsid w:val="002917D4"/>
    <w:rsid w:val="002A502A"/>
    <w:rsid w:val="002B6681"/>
    <w:rsid w:val="002B7761"/>
    <w:rsid w:val="002C288A"/>
    <w:rsid w:val="002D1385"/>
    <w:rsid w:val="002D1BAE"/>
    <w:rsid w:val="002D4C10"/>
    <w:rsid w:val="002D74EF"/>
    <w:rsid w:val="002E181B"/>
    <w:rsid w:val="002E43E9"/>
    <w:rsid w:val="002F2687"/>
    <w:rsid w:val="002F6060"/>
    <w:rsid w:val="002F7787"/>
    <w:rsid w:val="003036AA"/>
    <w:rsid w:val="003053AF"/>
    <w:rsid w:val="003073D4"/>
    <w:rsid w:val="00307494"/>
    <w:rsid w:val="00313A28"/>
    <w:rsid w:val="003154AA"/>
    <w:rsid w:val="003155BE"/>
    <w:rsid w:val="00323797"/>
    <w:rsid w:val="00335304"/>
    <w:rsid w:val="00337292"/>
    <w:rsid w:val="003376F0"/>
    <w:rsid w:val="003557B3"/>
    <w:rsid w:val="00356FC3"/>
    <w:rsid w:val="00392901"/>
    <w:rsid w:val="00393790"/>
    <w:rsid w:val="003969F6"/>
    <w:rsid w:val="003A5290"/>
    <w:rsid w:val="003A6485"/>
    <w:rsid w:val="003B1C15"/>
    <w:rsid w:val="003B3C46"/>
    <w:rsid w:val="003B3DE8"/>
    <w:rsid w:val="003B7DDC"/>
    <w:rsid w:val="003C4C23"/>
    <w:rsid w:val="003C56E9"/>
    <w:rsid w:val="003D2BAD"/>
    <w:rsid w:val="003D3E46"/>
    <w:rsid w:val="003D6FDA"/>
    <w:rsid w:val="003E33A3"/>
    <w:rsid w:val="003E4514"/>
    <w:rsid w:val="003E6A4D"/>
    <w:rsid w:val="003E7955"/>
    <w:rsid w:val="003E7CB9"/>
    <w:rsid w:val="00405D39"/>
    <w:rsid w:val="0041270F"/>
    <w:rsid w:val="00427CDB"/>
    <w:rsid w:val="004447C1"/>
    <w:rsid w:val="00444A87"/>
    <w:rsid w:val="004452F0"/>
    <w:rsid w:val="00450B9F"/>
    <w:rsid w:val="00455433"/>
    <w:rsid w:val="00455470"/>
    <w:rsid w:val="00457B4A"/>
    <w:rsid w:val="00461957"/>
    <w:rsid w:val="00462C2A"/>
    <w:rsid w:val="00466186"/>
    <w:rsid w:val="00470CCD"/>
    <w:rsid w:val="00475DDA"/>
    <w:rsid w:val="00483C19"/>
    <w:rsid w:val="004B2F93"/>
    <w:rsid w:val="004B6F23"/>
    <w:rsid w:val="004C0200"/>
    <w:rsid w:val="004C294C"/>
    <w:rsid w:val="004C4437"/>
    <w:rsid w:val="004C47B5"/>
    <w:rsid w:val="004C5E43"/>
    <w:rsid w:val="004D4B79"/>
    <w:rsid w:val="004E39E7"/>
    <w:rsid w:val="004E50B4"/>
    <w:rsid w:val="004E651C"/>
    <w:rsid w:val="004F29C8"/>
    <w:rsid w:val="00513747"/>
    <w:rsid w:val="00515E14"/>
    <w:rsid w:val="00517788"/>
    <w:rsid w:val="00517B0F"/>
    <w:rsid w:val="0052453D"/>
    <w:rsid w:val="00530D6E"/>
    <w:rsid w:val="00532D5F"/>
    <w:rsid w:val="00535677"/>
    <w:rsid w:val="00535F5C"/>
    <w:rsid w:val="00541FB5"/>
    <w:rsid w:val="005421E9"/>
    <w:rsid w:val="0054500A"/>
    <w:rsid w:val="00553543"/>
    <w:rsid w:val="00555245"/>
    <w:rsid w:val="00557CFD"/>
    <w:rsid w:val="005630C2"/>
    <w:rsid w:val="00565012"/>
    <w:rsid w:val="005737A3"/>
    <w:rsid w:val="005746B7"/>
    <w:rsid w:val="00593461"/>
    <w:rsid w:val="005A11D6"/>
    <w:rsid w:val="005A4653"/>
    <w:rsid w:val="005A48EA"/>
    <w:rsid w:val="005A4BDC"/>
    <w:rsid w:val="005B3556"/>
    <w:rsid w:val="005B40D6"/>
    <w:rsid w:val="005B455B"/>
    <w:rsid w:val="005C440E"/>
    <w:rsid w:val="005E2354"/>
    <w:rsid w:val="005E33DA"/>
    <w:rsid w:val="005E62CF"/>
    <w:rsid w:val="005F3ABB"/>
    <w:rsid w:val="005F4441"/>
    <w:rsid w:val="005F690D"/>
    <w:rsid w:val="005F7B83"/>
    <w:rsid w:val="00603DB7"/>
    <w:rsid w:val="006138B4"/>
    <w:rsid w:val="00614917"/>
    <w:rsid w:val="00615B48"/>
    <w:rsid w:val="00620B35"/>
    <w:rsid w:val="0062104A"/>
    <w:rsid w:val="006232DE"/>
    <w:rsid w:val="00624D78"/>
    <w:rsid w:val="0064270C"/>
    <w:rsid w:val="00652D69"/>
    <w:rsid w:val="006540AB"/>
    <w:rsid w:val="00656618"/>
    <w:rsid w:val="0065674F"/>
    <w:rsid w:val="00661EB0"/>
    <w:rsid w:val="00661EB2"/>
    <w:rsid w:val="00663437"/>
    <w:rsid w:val="0066483B"/>
    <w:rsid w:val="006717A9"/>
    <w:rsid w:val="00674D0D"/>
    <w:rsid w:val="006825EE"/>
    <w:rsid w:val="00684C52"/>
    <w:rsid w:val="006869A5"/>
    <w:rsid w:val="00695720"/>
    <w:rsid w:val="006A0524"/>
    <w:rsid w:val="006A39B9"/>
    <w:rsid w:val="006A73F8"/>
    <w:rsid w:val="006B48C4"/>
    <w:rsid w:val="006B541A"/>
    <w:rsid w:val="006B76AB"/>
    <w:rsid w:val="006B7DF5"/>
    <w:rsid w:val="006C16F9"/>
    <w:rsid w:val="006C23C0"/>
    <w:rsid w:val="006C4BF4"/>
    <w:rsid w:val="006D36A3"/>
    <w:rsid w:val="006E5278"/>
    <w:rsid w:val="006F04DF"/>
    <w:rsid w:val="006F22FA"/>
    <w:rsid w:val="006F38A9"/>
    <w:rsid w:val="007029B7"/>
    <w:rsid w:val="007034C1"/>
    <w:rsid w:val="0070432F"/>
    <w:rsid w:val="007051F3"/>
    <w:rsid w:val="007100F5"/>
    <w:rsid w:val="007119C1"/>
    <w:rsid w:val="00721CD0"/>
    <w:rsid w:val="0074744E"/>
    <w:rsid w:val="007478B8"/>
    <w:rsid w:val="00750425"/>
    <w:rsid w:val="00751EF0"/>
    <w:rsid w:val="00753928"/>
    <w:rsid w:val="0076349C"/>
    <w:rsid w:val="00763895"/>
    <w:rsid w:val="007679A0"/>
    <w:rsid w:val="00772012"/>
    <w:rsid w:val="007747A6"/>
    <w:rsid w:val="00781306"/>
    <w:rsid w:val="007916F0"/>
    <w:rsid w:val="00792AA3"/>
    <w:rsid w:val="007A200D"/>
    <w:rsid w:val="007A7CAA"/>
    <w:rsid w:val="007B1E27"/>
    <w:rsid w:val="007B2C2F"/>
    <w:rsid w:val="007B3261"/>
    <w:rsid w:val="007B3937"/>
    <w:rsid w:val="007B4DB9"/>
    <w:rsid w:val="007B5318"/>
    <w:rsid w:val="007E10B3"/>
    <w:rsid w:val="007E48B4"/>
    <w:rsid w:val="007E746A"/>
    <w:rsid w:val="007F24EE"/>
    <w:rsid w:val="007F3364"/>
    <w:rsid w:val="007F4BBD"/>
    <w:rsid w:val="007F73BC"/>
    <w:rsid w:val="00800BFC"/>
    <w:rsid w:val="00802E45"/>
    <w:rsid w:val="00807470"/>
    <w:rsid w:val="00826F8A"/>
    <w:rsid w:val="00827F69"/>
    <w:rsid w:val="00833637"/>
    <w:rsid w:val="00846C0D"/>
    <w:rsid w:val="008478DF"/>
    <w:rsid w:val="00850AF3"/>
    <w:rsid w:val="0085790F"/>
    <w:rsid w:val="00860FAF"/>
    <w:rsid w:val="008739BD"/>
    <w:rsid w:val="008813B8"/>
    <w:rsid w:val="00886419"/>
    <w:rsid w:val="00886EB3"/>
    <w:rsid w:val="00890A81"/>
    <w:rsid w:val="00894944"/>
    <w:rsid w:val="008958BF"/>
    <w:rsid w:val="00897867"/>
    <w:rsid w:val="008A750E"/>
    <w:rsid w:val="008A7A12"/>
    <w:rsid w:val="008B3F04"/>
    <w:rsid w:val="008B4E68"/>
    <w:rsid w:val="008C168C"/>
    <w:rsid w:val="008C5007"/>
    <w:rsid w:val="008C52FE"/>
    <w:rsid w:val="008C7553"/>
    <w:rsid w:val="008D2B08"/>
    <w:rsid w:val="008E5E64"/>
    <w:rsid w:val="008F4392"/>
    <w:rsid w:val="008F4AB0"/>
    <w:rsid w:val="00902148"/>
    <w:rsid w:val="00920344"/>
    <w:rsid w:val="00922438"/>
    <w:rsid w:val="00932206"/>
    <w:rsid w:val="009337FC"/>
    <w:rsid w:val="0093408A"/>
    <w:rsid w:val="00940859"/>
    <w:rsid w:val="00945327"/>
    <w:rsid w:val="009470B9"/>
    <w:rsid w:val="00957BC7"/>
    <w:rsid w:val="00961A71"/>
    <w:rsid w:val="009626E1"/>
    <w:rsid w:val="0096275F"/>
    <w:rsid w:val="00970741"/>
    <w:rsid w:val="00972553"/>
    <w:rsid w:val="00975E4A"/>
    <w:rsid w:val="00977FB1"/>
    <w:rsid w:val="00981AF6"/>
    <w:rsid w:val="009829DF"/>
    <w:rsid w:val="009863AA"/>
    <w:rsid w:val="009924D1"/>
    <w:rsid w:val="00995733"/>
    <w:rsid w:val="009A2909"/>
    <w:rsid w:val="009B0154"/>
    <w:rsid w:val="009B0DD9"/>
    <w:rsid w:val="009B2717"/>
    <w:rsid w:val="009B4865"/>
    <w:rsid w:val="009C0383"/>
    <w:rsid w:val="009C6364"/>
    <w:rsid w:val="009C7D1B"/>
    <w:rsid w:val="009D05D8"/>
    <w:rsid w:val="009D2E04"/>
    <w:rsid w:val="009E0B39"/>
    <w:rsid w:val="009E628B"/>
    <w:rsid w:val="009F1153"/>
    <w:rsid w:val="00A000B8"/>
    <w:rsid w:val="00A016F0"/>
    <w:rsid w:val="00A01792"/>
    <w:rsid w:val="00A07398"/>
    <w:rsid w:val="00A203DF"/>
    <w:rsid w:val="00A40055"/>
    <w:rsid w:val="00A41B53"/>
    <w:rsid w:val="00A55D12"/>
    <w:rsid w:val="00A6594B"/>
    <w:rsid w:val="00A65C7F"/>
    <w:rsid w:val="00A6670D"/>
    <w:rsid w:val="00A75882"/>
    <w:rsid w:val="00A8009F"/>
    <w:rsid w:val="00A82C60"/>
    <w:rsid w:val="00A943A6"/>
    <w:rsid w:val="00A96859"/>
    <w:rsid w:val="00A96E99"/>
    <w:rsid w:val="00AA2423"/>
    <w:rsid w:val="00AB1F40"/>
    <w:rsid w:val="00AB721E"/>
    <w:rsid w:val="00AB7E6F"/>
    <w:rsid w:val="00AC15F7"/>
    <w:rsid w:val="00AC2190"/>
    <w:rsid w:val="00AC559C"/>
    <w:rsid w:val="00AD00E1"/>
    <w:rsid w:val="00AD0D8F"/>
    <w:rsid w:val="00AD24F7"/>
    <w:rsid w:val="00AE2342"/>
    <w:rsid w:val="00AE7F1D"/>
    <w:rsid w:val="00AF1701"/>
    <w:rsid w:val="00AF5CA5"/>
    <w:rsid w:val="00AF7194"/>
    <w:rsid w:val="00B135B3"/>
    <w:rsid w:val="00B17BD2"/>
    <w:rsid w:val="00B17E58"/>
    <w:rsid w:val="00B229E7"/>
    <w:rsid w:val="00B26C0D"/>
    <w:rsid w:val="00B40DBF"/>
    <w:rsid w:val="00B41573"/>
    <w:rsid w:val="00B50F6B"/>
    <w:rsid w:val="00B51B7E"/>
    <w:rsid w:val="00B65F7C"/>
    <w:rsid w:val="00B7072A"/>
    <w:rsid w:val="00B71060"/>
    <w:rsid w:val="00B7472E"/>
    <w:rsid w:val="00B75DC9"/>
    <w:rsid w:val="00B80609"/>
    <w:rsid w:val="00B81460"/>
    <w:rsid w:val="00B82836"/>
    <w:rsid w:val="00B9422F"/>
    <w:rsid w:val="00B95EE4"/>
    <w:rsid w:val="00BA52AF"/>
    <w:rsid w:val="00BB541B"/>
    <w:rsid w:val="00BC4A0A"/>
    <w:rsid w:val="00BD22B2"/>
    <w:rsid w:val="00BD22D1"/>
    <w:rsid w:val="00BD3ABE"/>
    <w:rsid w:val="00BD6CEB"/>
    <w:rsid w:val="00BE3D3F"/>
    <w:rsid w:val="00BE63DD"/>
    <w:rsid w:val="00BF1AE8"/>
    <w:rsid w:val="00BF29F6"/>
    <w:rsid w:val="00C01087"/>
    <w:rsid w:val="00C02CDC"/>
    <w:rsid w:val="00C04FCB"/>
    <w:rsid w:val="00C14874"/>
    <w:rsid w:val="00C14B84"/>
    <w:rsid w:val="00C16ECA"/>
    <w:rsid w:val="00C20B50"/>
    <w:rsid w:val="00C2508F"/>
    <w:rsid w:val="00C25388"/>
    <w:rsid w:val="00C25E3F"/>
    <w:rsid w:val="00C414E2"/>
    <w:rsid w:val="00C46565"/>
    <w:rsid w:val="00C47BF1"/>
    <w:rsid w:val="00C52312"/>
    <w:rsid w:val="00C52847"/>
    <w:rsid w:val="00C5344B"/>
    <w:rsid w:val="00C7314B"/>
    <w:rsid w:val="00C8604C"/>
    <w:rsid w:val="00CA5D31"/>
    <w:rsid w:val="00CB0B82"/>
    <w:rsid w:val="00CC0315"/>
    <w:rsid w:val="00CC0841"/>
    <w:rsid w:val="00CD5B71"/>
    <w:rsid w:val="00CE6DB2"/>
    <w:rsid w:val="00CF35E8"/>
    <w:rsid w:val="00CF754A"/>
    <w:rsid w:val="00D16770"/>
    <w:rsid w:val="00D23357"/>
    <w:rsid w:val="00D262DF"/>
    <w:rsid w:val="00D27CF7"/>
    <w:rsid w:val="00D3035F"/>
    <w:rsid w:val="00D36530"/>
    <w:rsid w:val="00D40139"/>
    <w:rsid w:val="00D45F9A"/>
    <w:rsid w:val="00D603E0"/>
    <w:rsid w:val="00D63983"/>
    <w:rsid w:val="00D639C8"/>
    <w:rsid w:val="00D64461"/>
    <w:rsid w:val="00D64B15"/>
    <w:rsid w:val="00D667BE"/>
    <w:rsid w:val="00D66968"/>
    <w:rsid w:val="00D67E43"/>
    <w:rsid w:val="00D80F24"/>
    <w:rsid w:val="00D95F91"/>
    <w:rsid w:val="00DA3822"/>
    <w:rsid w:val="00DA6722"/>
    <w:rsid w:val="00DB4D8E"/>
    <w:rsid w:val="00DC2C0A"/>
    <w:rsid w:val="00DC5C98"/>
    <w:rsid w:val="00DD3D67"/>
    <w:rsid w:val="00E06003"/>
    <w:rsid w:val="00E2053B"/>
    <w:rsid w:val="00E26F51"/>
    <w:rsid w:val="00E3641E"/>
    <w:rsid w:val="00E37138"/>
    <w:rsid w:val="00E475CF"/>
    <w:rsid w:val="00E47C8B"/>
    <w:rsid w:val="00E669BF"/>
    <w:rsid w:val="00E67FF3"/>
    <w:rsid w:val="00E724E4"/>
    <w:rsid w:val="00E72E04"/>
    <w:rsid w:val="00E7594A"/>
    <w:rsid w:val="00E9434B"/>
    <w:rsid w:val="00E96D00"/>
    <w:rsid w:val="00E96E18"/>
    <w:rsid w:val="00E9706B"/>
    <w:rsid w:val="00EA2581"/>
    <w:rsid w:val="00EA4D0D"/>
    <w:rsid w:val="00EC1291"/>
    <w:rsid w:val="00EC1E7D"/>
    <w:rsid w:val="00EC4091"/>
    <w:rsid w:val="00EC429F"/>
    <w:rsid w:val="00EC54FC"/>
    <w:rsid w:val="00EE2423"/>
    <w:rsid w:val="00EE3DDE"/>
    <w:rsid w:val="00EF6C66"/>
    <w:rsid w:val="00F00438"/>
    <w:rsid w:val="00F02F00"/>
    <w:rsid w:val="00F137B6"/>
    <w:rsid w:val="00F149EE"/>
    <w:rsid w:val="00F16465"/>
    <w:rsid w:val="00F223FC"/>
    <w:rsid w:val="00F23837"/>
    <w:rsid w:val="00F2391A"/>
    <w:rsid w:val="00F239B7"/>
    <w:rsid w:val="00F3283B"/>
    <w:rsid w:val="00F356EA"/>
    <w:rsid w:val="00F40591"/>
    <w:rsid w:val="00F44838"/>
    <w:rsid w:val="00F511F9"/>
    <w:rsid w:val="00F52648"/>
    <w:rsid w:val="00F6148D"/>
    <w:rsid w:val="00F65980"/>
    <w:rsid w:val="00F73CD1"/>
    <w:rsid w:val="00F7562F"/>
    <w:rsid w:val="00F773EA"/>
    <w:rsid w:val="00F801C5"/>
    <w:rsid w:val="00F86339"/>
    <w:rsid w:val="00F87689"/>
    <w:rsid w:val="00F87BF7"/>
    <w:rsid w:val="00F957E6"/>
    <w:rsid w:val="00F96F9A"/>
    <w:rsid w:val="00FA7DF0"/>
    <w:rsid w:val="00FB012F"/>
    <w:rsid w:val="00FB6BDD"/>
    <w:rsid w:val="00FD0EA7"/>
    <w:rsid w:val="00FD321F"/>
    <w:rsid w:val="00FE064A"/>
    <w:rsid w:val="00FE5963"/>
    <w:rsid w:val="00FF0EEE"/>
    <w:rsid w:val="00FF557B"/>
    <w:rsid w:val="00FF5D02"/>
    <w:rsid w:val="00FF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667C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4667C"/>
    <w:rPr>
      <w:rFonts w:ascii="Symbol" w:hAnsi="Symbol" w:cs="Symbol" w:hint="default"/>
    </w:rPr>
  </w:style>
  <w:style w:type="character" w:customStyle="1" w:styleId="WW8Num1z1">
    <w:name w:val="WW8Num1z1"/>
    <w:rsid w:val="0014667C"/>
    <w:rPr>
      <w:rFonts w:ascii="Courier New" w:hAnsi="Courier New" w:cs="Courier New" w:hint="default"/>
    </w:rPr>
  </w:style>
  <w:style w:type="character" w:customStyle="1" w:styleId="WW8Num1z2">
    <w:name w:val="WW8Num1z2"/>
    <w:rsid w:val="0014667C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14667C"/>
  </w:style>
  <w:style w:type="character" w:customStyle="1" w:styleId="5">
    <w:name w:val="Знак Знак5"/>
    <w:rsid w:val="0014667C"/>
    <w:rPr>
      <w:sz w:val="22"/>
      <w:szCs w:val="22"/>
      <w:lang w:val="en-US"/>
    </w:rPr>
  </w:style>
  <w:style w:type="character" w:customStyle="1" w:styleId="4">
    <w:name w:val="Знак Знак4"/>
    <w:rsid w:val="0014667C"/>
    <w:rPr>
      <w:sz w:val="22"/>
      <w:szCs w:val="22"/>
      <w:lang w:val="en-US"/>
    </w:rPr>
  </w:style>
  <w:style w:type="character" w:customStyle="1" w:styleId="30">
    <w:name w:val="Знак Знак3"/>
    <w:rsid w:val="0014667C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14667C"/>
    <w:rPr>
      <w:sz w:val="16"/>
      <w:szCs w:val="16"/>
    </w:rPr>
  </w:style>
  <w:style w:type="character" w:customStyle="1" w:styleId="20">
    <w:name w:val="Знак Знак2"/>
    <w:rsid w:val="0014667C"/>
    <w:rPr>
      <w:lang w:val="en-US"/>
    </w:rPr>
  </w:style>
  <w:style w:type="character" w:customStyle="1" w:styleId="1">
    <w:name w:val="Знак Знак1"/>
    <w:rsid w:val="0014667C"/>
    <w:rPr>
      <w:b/>
      <w:bCs/>
      <w:lang w:val="en-US"/>
    </w:rPr>
  </w:style>
  <w:style w:type="character" w:customStyle="1" w:styleId="10">
    <w:name w:val="Основной шрифт абзаца1"/>
    <w:rsid w:val="0014667C"/>
  </w:style>
  <w:style w:type="character" w:customStyle="1" w:styleId="21">
    <w:name w:val="Основной шрифт абзаца2"/>
    <w:rsid w:val="0014667C"/>
  </w:style>
  <w:style w:type="character" w:customStyle="1" w:styleId="FooterChar">
    <w:name w:val="Footer Char"/>
    <w:rsid w:val="0014667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14667C"/>
    <w:rPr>
      <w:sz w:val="16"/>
      <w:szCs w:val="16"/>
    </w:rPr>
  </w:style>
  <w:style w:type="character" w:customStyle="1" w:styleId="CommentTextChar">
    <w:name w:val="Comment Text Char"/>
    <w:rsid w:val="0014667C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14667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14667C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14667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14667C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14667C"/>
    <w:rPr>
      <w:vertAlign w:val="superscript"/>
    </w:rPr>
  </w:style>
  <w:style w:type="character" w:styleId="Hyperlink">
    <w:name w:val="Hyperlink"/>
    <w:rsid w:val="0014667C"/>
    <w:rPr>
      <w:color w:val="0000FF"/>
      <w:u w:val="single"/>
      <w:lang w:val="en-US" w:bidi="en-US"/>
    </w:rPr>
  </w:style>
  <w:style w:type="character" w:customStyle="1" w:styleId="ListLabel1">
    <w:name w:val="ListLabel 1"/>
    <w:rsid w:val="0014667C"/>
    <w:rPr>
      <w:rFonts w:eastAsia="Times New Roman" w:cs="Times New Roman"/>
    </w:rPr>
  </w:style>
  <w:style w:type="character" w:customStyle="1" w:styleId="ListLabel2">
    <w:name w:val="ListLabel 2"/>
    <w:rsid w:val="0014667C"/>
    <w:rPr>
      <w:rFonts w:cs="Courier New"/>
    </w:rPr>
  </w:style>
  <w:style w:type="character" w:customStyle="1" w:styleId="a">
    <w:name w:val="Знак Знак"/>
    <w:rsid w:val="0014667C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14667C"/>
  </w:style>
  <w:style w:type="character" w:customStyle="1" w:styleId="selectable">
    <w:name w:val="selectable"/>
    <w:rsid w:val="0014667C"/>
  </w:style>
  <w:style w:type="character" w:styleId="Strong">
    <w:name w:val="Strong"/>
    <w:qFormat/>
    <w:rsid w:val="0014667C"/>
    <w:rPr>
      <w:b/>
      <w:bCs/>
    </w:rPr>
  </w:style>
  <w:style w:type="paragraph" w:customStyle="1" w:styleId="13">
    <w:name w:val="Заголовок1"/>
    <w:basedOn w:val="Normal"/>
    <w:next w:val="BodyText"/>
    <w:rsid w:val="0014667C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14667C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14667C"/>
    <w:rPr>
      <w:rFonts w:cs="Lohit Hindi"/>
    </w:rPr>
  </w:style>
  <w:style w:type="paragraph" w:styleId="Caption">
    <w:name w:val="caption"/>
    <w:basedOn w:val="Normal"/>
    <w:qFormat/>
    <w:rsid w:val="001466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14667C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14667C"/>
    <w:pPr>
      <w:spacing w:after="0" w:line="240" w:lineRule="auto"/>
    </w:pPr>
  </w:style>
  <w:style w:type="paragraph" w:styleId="Footer">
    <w:name w:val="footer"/>
    <w:basedOn w:val="Normal"/>
    <w:rsid w:val="0014667C"/>
    <w:pPr>
      <w:spacing w:after="0" w:line="240" w:lineRule="auto"/>
    </w:pPr>
  </w:style>
  <w:style w:type="paragraph" w:styleId="BalloonText">
    <w:name w:val="Balloon Text"/>
    <w:basedOn w:val="Normal"/>
    <w:rsid w:val="0014667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14667C"/>
    <w:rPr>
      <w:sz w:val="20"/>
      <w:szCs w:val="20"/>
    </w:rPr>
  </w:style>
  <w:style w:type="paragraph" w:styleId="CommentSubject">
    <w:name w:val="annotation subject"/>
    <w:basedOn w:val="22"/>
    <w:next w:val="22"/>
    <w:rsid w:val="0014667C"/>
    <w:rPr>
      <w:b/>
      <w:bCs/>
    </w:rPr>
  </w:style>
  <w:style w:type="paragraph" w:customStyle="1" w:styleId="14">
    <w:name w:val="Название1"/>
    <w:basedOn w:val="Normal"/>
    <w:rsid w:val="0014667C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14667C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14667C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14667C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14667C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14667C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14667C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14667C"/>
    <w:rPr>
      <w:b/>
      <w:bCs/>
    </w:rPr>
  </w:style>
  <w:style w:type="paragraph" w:customStyle="1" w:styleId="1a">
    <w:name w:val="Текст выноски1"/>
    <w:basedOn w:val="Normal"/>
    <w:rsid w:val="0014667C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14667C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14667C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14667C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2039</Words>
  <Characters>11623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13635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2021-01-15T13:01:00Z</dcterms:created>
  <dcterms:modified xsi:type="dcterms:W3CDTF">2021-01-15T13:01:00Z</dcterms:modified>
</cp:coreProperties>
</file>